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C831" w14:textId="45894E42" w:rsidR="002006D2" w:rsidRPr="00417616" w:rsidRDefault="002006D2" w:rsidP="00B94196">
      <w:pPr>
        <w:spacing w:after="0" w:line="240" w:lineRule="auto"/>
        <w:jc w:val="center"/>
        <w:rPr>
          <w:rFonts w:ascii="Garamond" w:eastAsia="Calibri" w:hAnsi="Garamond" w:cs="Times New Roman"/>
          <w:b/>
          <w:sz w:val="24"/>
          <w:szCs w:val="24"/>
          <w:u w:val="single"/>
          <w:lang w:eastAsia="en-US"/>
        </w:rPr>
      </w:pPr>
      <w:r w:rsidRPr="00417616">
        <w:rPr>
          <w:rFonts w:ascii="Garamond" w:eastAsia="Calibri" w:hAnsi="Garamond" w:cs="Times New Roman"/>
          <w:b/>
          <w:sz w:val="24"/>
          <w:szCs w:val="24"/>
          <w:u w:val="single"/>
          <w:lang w:eastAsia="en-US"/>
        </w:rPr>
        <w:t>ADATVÉDELMI ÉS ADATKEZELÉSI</w:t>
      </w:r>
    </w:p>
    <w:p w14:paraId="2EC3B227" w14:textId="77777777" w:rsidR="004E5AE8" w:rsidRPr="00417616" w:rsidRDefault="00934D17" w:rsidP="00B94196">
      <w:pPr>
        <w:spacing w:after="0" w:line="240" w:lineRule="auto"/>
        <w:jc w:val="center"/>
        <w:rPr>
          <w:rFonts w:ascii="Garamond" w:eastAsia="Calibri" w:hAnsi="Garamond" w:cs="Times New Roman"/>
          <w:b/>
          <w:sz w:val="24"/>
          <w:szCs w:val="24"/>
          <w:u w:val="single"/>
          <w:lang w:eastAsia="en-US"/>
        </w:rPr>
      </w:pPr>
      <w:r w:rsidRPr="00417616">
        <w:rPr>
          <w:rFonts w:ascii="Garamond" w:eastAsia="Calibri" w:hAnsi="Garamond" w:cs="Times New Roman"/>
          <w:b/>
          <w:sz w:val="24"/>
          <w:szCs w:val="24"/>
          <w:u w:val="single"/>
          <w:lang w:eastAsia="en-US"/>
        </w:rPr>
        <w:t>TÁJÉK</w:t>
      </w:r>
      <w:r w:rsidR="002006D2" w:rsidRPr="00417616">
        <w:rPr>
          <w:rFonts w:ascii="Garamond" w:eastAsia="Calibri" w:hAnsi="Garamond" w:cs="Times New Roman"/>
          <w:b/>
          <w:sz w:val="24"/>
          <w:szCs w:val="24"/>
          <w:u w:val="single"/>
          <w:lang w:eastAsia="en-US"/>
        </w:rPr>
        <w:t>OZTATÓ</w:t>
      </w:r>
    </w:p>
    <w:p w14:paraId="24965E68" w14:textId="77777777" w:rsidR="00B94196" w:rsidRDefault="00B94196" w:rsidP="00B94196">
      <w:pPr>
        <w:pStyle w:val="Cmsor1"/>
        <w:spacing w:before="0" w:line="240" w:lineRule="auto"/>
        <w:jc w:val="center"/>
        <w:rPr>
          <w:rFonts w:ascii="Garamond" w:eastAsia="Calibri" w:hAnsi="Garamond"/>
          <w:color w:val="auto"/>
          <w:sz w:val="24"/>
          <w:szCs w:val="24"/>
          <w:u w:val="single"/>
        </w:rPr>
      </w:pPr>
      <w:bookmarkStart w:id="0" w:name="_Toc513210654"/>
    </w:p>
    <w:p w14:paraId="37B08643" w14:textId="77777777" w:rsidR="004E5AE8" w:rsidRPr="00417616" w:rsidRDefault="004E5AE8" w:rsidP="00B72211">
      <w:pPr>
        <w:pStyle w:val="Cmsor1"/>
        <w:spacing w:before="0" w:line="240" w:lineRule="auto"/>
        <w:rPr>
          <w:rFonts w:ascii="Garamond" w:eastAsia="Calibri" w:hAnsi="Garamond"/>
          <w:color w:val="auto"/>
          <w:sz w:val="24"/>
          <w:szCs w:val="24"/>
          <w:u w:val="single"/>
        </w:rPr>
      </w:pPr>
      <w:r w:rsidRPr="00417616">
        <w:rPr>
          <w:rFonts w:ascii="Garamond" w:eastAsia="Calibri" w:hAnsi="Garamond"/>
          <w:color w:val="auto"/>
          <w:sz w:val="24"/>
          <w:szCs w:val="24"/>
          <w:u w:val="single"/>
        </w:rPr>
        <w:t>I. ADATKEZELŐ BEMUTATÁSA</w:t>
      </w:r>
      <w:bookmarkEnd w:id="0"/>
    </w:p>
    <w:p w14:paraId="0A1B80F3" w14:textId="77777777" w:rsidR="004E5AE8" w:rsidRPr="00417616" w:rsidRDefault="004E5AE8" w:rsidP="00B94196">
      <w:pPr>
        <w:spacing w:after="0" w:line="240" w:lineRule="auto"/>
        <w:jc w:val="both"/>
        <w:rPr>
          <w:rFonts w:ascii="Garamond" w:eastAsia="Calibri" w:hAnsi="Garamond" w:cs="Times New Roman"/>
          <w:sz w:val="24"/>
          <w:szCs w:val="24"/>
        </w:rPr>
      </w:pPr>
    </w:p>
    <w:p w14:paraId="5C2E9E20" w14:textId="79AFF510" w:rsidR="00F33A39" w:rsidRPr="00417616" w:rsidRDefault="00E65DB4" w:rsidP="00B94196">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A</w:t>
      </w:r>
      <w:r w:rsidR="008852CD">
        <w:rPr>
          <w:rFonts w:ascii="Garamond" w:eastAsia="Calibri" w:hAnsi="Garamond" w:cs="Times New Roman"/>
          <w:sz w:val="24"/>
          <w:szCs w:val="24"/>
        </w:rPr>
        <w:t>z</w:t>
      </w:r>
      <w:r w:rsidR="00F65E1E" w:rsidRPr="00417616">
        <w:rPr>
          <w:rFonts w:ascii="Garamond" w:eastAsia="Calibri" w:hAnsi="Garamond" w:cs="Times New Roman"/>
          <w:sz w:val="24"/>
          <w:szCs w:val="24"/>
        </w:rPr>
        <w:t xml:space="preserve"> </w:t>
      </w:r>
      <w:r w:rsidR="008852CD" w:rsidRPr="008852CD">
        <w:rPr>
          <w:rFonts w:ascii="Garamond" w:eastAsia="Calibri" w:hAnsi="Garamond" w:cs="Times New Roman"/>
          <w:b/>
          <w:bCs/>
          <w:sz w:val="24"/>
          <w:szCs w:val="24"/>
        </w:rPr>
        <w:t xml:space="preserve">Aba-Novák Agóra Kulturális Központ Nonprofit és Közhasznú Korlátolt Felelősségű Társaság </w:t>
      </w:r>
      <w:r w:rsidR="00F65E1E" w:rsidRPr="00417616">
        <w:rPr>
          <w:rFonts w:ascii="Garamond" w:eastAsia="Calibri" w:hAnsi="Garamond" w:cs="Times New Roman"/>
          <w:sz w:val="24"/>
          <w:szCs w:val="24"/>
        </w:rPr>
        <w:t>(a továbbiakban</w:t>
      </w:r>
      <w:r w:rsidR="003F5816">
        <w:rPr>
          <w:rFonts w:ascii="Garamond" w:eastAsia="Calibri" w:hAnsi="Garamond" w:cs="Times New Roman"/>
          <w:sz w:val="24"/>
          <w:szCs w:val="24"/>
        </w:rPr>
        <w:t>: Adatkezelő</w:t>
      </w:r>
      <w:r w:rsidR="00D95EE7">
        <w:rPr>
          <w:rFonts w:ascii="Garamond" w:eastAsia="Calibri" w:hAnsi="Garamond" w:cs="Times New Roman"/>
          <w:sz w:val="24"/>
          <w:szCs w:val="24"/>
        </w:rPr>
        <w:t xml:space="preserve"> vagy Társaság</w:t>
      </w:r>
      <w:r w:rsidR="00235FC4">
        <w:rPr>
          <w:rFonts w:ascii="Garamond" w:eastAsia="Calibri" w:hAnsi="Garamond" w:cs="Times New Roman"/>
          <w:sz w:val="24"/>
          <w:szCs w:val="24"/>
        </w:rPr>
        <w:t>, vagy „Mi”</w:t>
      </w:r>
      <w:r w:rsidR="00F65E1E" w:rsidRPr="00417616">
        <w:rPr>
          <w:rFonts w:ascii="Garamond" w:eastAsia="Calibri" w:hAnsi="Garamond" w:cs="Times New Roman"/>
          <w:sz w:val="24"/>
          <w:szCs w:val="24"/>
        </w:rPr>
        <w:t xml:space="preserve">) belső adatkezelési folyamatai jogszerűségének és az érintettek jogainak biztosítása céljából az alábbi </w:t>
      </w:r>
      <w:proofErr w:type="spellStart"/>
      <w:r w:rsidR="00F65E1E" w:rsidRPr="00417616">
        <w:rPr>
          <w:rFonts w:ascii="Garamond" w:eastAsia="Calibri" w:hAnsi="Garamond" w:cs="Times New Roman"/>
          <w:sz w:val="24"/>
          <w:szCs w:val="24"/>
        </w:rPr>
        <w:t>adatvédelmi</w:t>
      </w:r>
      <w:proofErr w:type="spellEnd"/>
      <w:r w:rsidR="00F65E1E" w:rsidRPr="00417616">
        <w:rPr>
          <w:rFonts w:ascii="Garamond" w:eastAsia="Calibri" w:hAnsi="Garamond" w:cs="Times New Roman"/>
          <w:sz w:val="24"/>
          <w:szCs w:val="24"/>
        </w:rPr>
        <w:t xml:space="preserve"> tájékoztatót alkotj</w:t>
      </w:r>
      <w:r w:rsidR="003F5816">
        <w:rPr>
          <w:rFonts w:ascii="Garamond" w:eastAsia="Calibri" w:hAnsi="Garamond" w:cs="Times New Roman"/>
          <w:sz w:val="24"/>
          <w:szCs w:val="24"/>
        </w:rPr>
        <w:t>a</w:t>
      </w:r>
      <w:r w:rsidR="00F65E1E" w:rsidRPr="00417616">
        <w:rPr>
          <w:rFonts w:ascii="Garamond" w:eastAsia="Calibri" w:hAnsi="Garamond" w:cs="Times New Roman"/>
          <w:sz w:val="24"/>
          <w:szCs w:val="24"/>
        </w:rPr>
        <w:t>.</w:t>
      </w:r>
    </w:p>
    <w:p w14:paraId="03752624" w14:textId="77777777" w:rsidR="00195354" w:rsidRPr="00417616" w:rsidRDefault="00195354" w:rsidP="00B94196">
      <w:pPr>
        <w:spacing w:after="0" w:line="240" w:lineRule="auto"/>
        <w:jc w:val="both"/>
        <w:rPr>
          <w:rFonts w:ascii="Garamond" w:hAnsi="Garamond"/>
          <w:sz w:val="24"/>
          <w:szCs w:val="24"/>
        </w:rPr>
      </w:pPr>
    </w:p>
    <w:tbl>
      <w:tblPr>
        <w:tblStyle w:val="Rcsostblzat"/>
        <w:tblW w:w="0" w:type="auto"/>
        <w:tblBorders>
          <w:insideV w:val="none" w:sz="0" w:space="0" w:color="auto"/>
        </w:tblBorders>
        <w:tblLook w:val="04A0" w:firstRow="1" w:lastRow="0" w:firstColumn="1" w:lastColumn="0" w:noHBand="0" w:noVBand="1"/>
      </w:tblPr>
      <w:tblGrid>
        <w:gridCol w:w="3048"/>
        <w:gridCol w:w="5872"/>
      </w:tblGrid>
      <w:tr w:rsidR="00A50E51" w:rsidRPr="00417616" w14:paraId="759FF51B" w14:textId="77777777" w:rsidTr="009C4855">
        <w:trPr>
          <w:trHeight w:val="557"/>
        </w:trPr>
        <w:tc>
          <w:tcPr>
            <w:tcW w:w="3048" w:type="dxa"/>
          </w:tcPr>
          <w:p w14:paraId="4044F7DD" w14:textId="77777777" w:rsidR="009D3256" w:rsidRPr="00417616" w:rsidRDefault="009D3256" w:rsidP="00B94196">
            <w:pPr>
              <w:jc w:val="both"/>
              <w:rPr>
                <w:rFonts w:ascii="Garamond" w:eastAsia="Calibri" w:hAnsi="Garamond" w:cs="Times New Roman"/>
              </w:rPr>
            </w:pPr>
            <w:r w:rsidRPr="00417616">
              <w:rPr>
                <w:rFonts w:ascii="Garamond" w:eastAsia="Calibri" w:hAnsi="Garamond" w:cs="Times New Roman"/>
              </w:rPr>
              <w:t>Adatkezelő megnevezése:</w:t>
            </w:r>
          </w:p>
        </w:tc>
        <w:tc>
          <w:tcPr>
            <w:tcW w:w="5872" w:type="dxa"/>
          </w:tcPr>
          <w:p w14:paraId="30E5A962" w14:textId="77777777" w:rsidR="009D3256" w:rsidRPr="00417616" w:rsidRDefault="008852CD" w:rsidP="00B94196">
            <w:pPr>
              <w:jc w:val="both"/>
              <w:rPr>
                <w:rFonts w:ascii="Garamond" w:eastAsia="Calibri" w:hAnsi="Garamond" w:cs="Times New Roman"/>
                <w:b/>
              </w:rPr>
            </w:pPr>
            <w:r w:rsidRPr="008852CD">
              <w:rPr>
                <w:rFonts w:ascii="Garamond" w:eastAsia="Calibri" w:hAnsi="Garamond" w:cs="Times New Roman"/>
                <w:b/>
                <w:bCs/>
              </w:rPr>
              <w:t>Aba-Novák Agóra Kulturális Központ Nonprofit és Közhasznú Korlátolt Felelősségű Társaság</w:t>
            </w:r>
          </w:p>
        </w:tc>
      </w:tr>
      <w:tr w:rsidR="00A50E51" w:rsidRPr="00417616" w14:paraId="0D42EDBA" w14:textId="77777777" w:rsidTr="009C4855">
        <w:tc>
          <w:tcPr>
            <w:tcW w:w="3048" w:type="dxa"/>
          </w:tcPr>
          <w:p w14:paraId="148B0B37" w14:textId="77777777" w:rsidR="009D3256" w:rsidRPr="00417616" w:rsidRDefault="009D3256" w:rsidP="00B94196">
            <w:pPr>
              <w:jc w:val="both"/>
              <w:rPr>
                <w:rFonts w:ascii="Garamond" w:eastAsia="Calibri" w:hAnsi="Garamond" w:cs="Times New Roman"/>
              </w:rPr>
            </w:pPr>
            <w:r w:rsidRPr="00417616">
              <w:rPr>
                <w:rFonts w:ascii="Garamond" w:eastAsia="Calibri" w:hAnsi="Garamond" w:cs="Times New Roman"/>
              </w:rPr>
              <w:t>Adatkezelő cégjegyzékszáma:</w:t>
            </w:r>
          </w:p>
        </w:tc>
        <w:tc>
          <w:tcPr>
            <w:tcW w:w="5872" w:type="dxa"/>
          </w:tcPr>
          <w:p w14:paraId="353A00F1" w14:textId="77777777" w:rsidR="009D3256" w:rsidRPr="00417616" w:rsidRDefault="009D3256" w:rsidP="00B94196">
            <w:pPr>
              <w:tabs>
                <w:tab w:val="left" w:pos="2227"/>
              </w:tabs>
              <w:jc w:val="both"/>
              <w:rPr>
                <w:rFonts w:ascii="Garamond" w:eastAsia="Calibri" w:hAnsi="Garamond" w:cs="Times New Roman"/>
                <w:b/>
              </w:rPr>
            </w:pPr>
            <w:r w:rsidRPr="00417616">
              <w:rPr>
                <w:rFonts w:ascii="Garamond" w:eastAsia="Calibri" w:hAnsi="Garamond" w:cs="Times New Roman"/>
                <w:b/>
              </w:rPr>
              <w:t xml:space="preserve">Cg. </w:t>
            </w:r>
            <w:r w:rsidR="008852CD" w:rsidRPr="008852CD">
              <w:rPr>
                <w:rFonts w:ascii="Garamond" w:eastAsia="Calibri" w:hAnsi="Garamond" w:cs="Times New Roman"/>
                <w:b/>
              </w:rPr>
              <w:t>16-09-010677</w:t>
            </w:r>
          </w:p>
        </w:tc>
      </w:tr>
      <w:tr w:rsidR="00A50E51" w:rsidRPr="00417616" w14:paraId="57B9C665" w14:textId="77777777" w:rsidTr="009C4855">
        <w:tc>
          <w:tcPr>
            <w:tcW w:w="3048" w:type="dxa"/>
          </w:tcPr>
          <w:p w14:paraId="5BA6B9AE" w14:textId="77777777" w:rsidR="009D3256" w:rsidRPr="00417616" w:rsidRDefault="009D3256" w:rsidP="00B94196">
            <w:pPr>
              <w:jc w:val="both"/>
              <w:rPr>
                <w:rFonts w:ascii="Garamond" w:eastAsia="Calibri" w:hAnsi="Garamond" w:cs="Times New Roman"/>
              </w:rPr>
            </w:pPr>
            <w:r w:rsidRPr="00417616">
              <w:rPr>
                <w:rFonts w:ascii="Garamond" w:eastAsia="Calibri" w:hAnsi="Garamond" w:cs="Times New Roman"/>
              </w:rPr>
              <w:t>Adatkezelő székhelye:</w:t>
            </w:r>
          </w:p>
        </w:tc>
        <w:tc>
          <w:tcPr>
            <w:tcW w:w="5872" w:type="dxa"/>
          </w:tcPr>
          <w:p w14:paraId="262E427F" w14:textId="77777777" w:rsidR="009D3256" w:rsidRPr="00417616" w:rsidRDefault="008852CD" w:rsidP="00B94196">
            <w:pPr>
              <w:jc w:val="both"/>
              <w:rPr>
                <w:rFonts w:ascii="Garamond" w:eastAsia="Calibri" w:hAnsi="Garamond" w:cs="Times New Roman"/>
                <w:b/>
              </w:rPr>
            </w:pPr>
            <w:r w:rsidRPr="008852CD">
              <w:rPr>
                <w:rFonts w:ascii="Garamond" w:eastAsia="Calibri" w:hAnsi="Garamond" w:cs="Times New Roman"/>
                <w:b/>
                <w:lang w:eastAsia="en-US"/>
              </w:rPr>
              <w:t>5000 Szolnok, Hild János tér 1.</w:t>
            </w:r>
          </w:p>
        </w:tc>
      </w:tr>
      <w:tr w:rsidR="00A50E51" w:rsidRPr="00417616" w14:paraId="11DD9D17" w14:textId="77777777" w:rsidTr="009C4855">
        <w:tc>
          <w:tcPr>
            <w:tcW w:w="3048" w:type="dxa"/>
          </w:tcPr>
          <w:p w14:paraId="0CFCFCBE" w14:textId="77777777" w:rsidR="009D3256" w:rsidRPr="00417616" w:rsidRDefault="009D3256" w:rsidP="00B94196">
            <w:pPr>
              <w:jc w:val="both"/>
              <w:rPr>
                <w:rFonts w:ascii="Garamond" w:eastAsia="Calibri" w:hAnsi="Garamond" w:cs="Times New Roman"/>
              </w:rPr>
            </w:pPr>
            <w:r w:rsidRPr="00417616">
              <w:rPr>
                <w:rFonts w:ascii="Garamond" w:eastAsia="Calibri" w:hAnsi="Garamond" w:cs="Times New Roman"/>
              </w:rPr>
              <w:t>Adatkezelő elektronikus címe:</w:t>
            </w:r>
          </w:p>
        </w:tc>
        <w:tc>
          <w:tcPr>
            <w:tcW w:w="5872" w:type="dxa"/>
          </w:tcPr>
          <w:p w14:paraId="6078B5A6" w14:textId="0841F8C7" w:rsidR="009D3256" w:rsidRPr="00417616" w:rsidRDefault="00E96D2A" w:rsidP="00B94196">
            <w:pPr>
              <w:jc w:val="both"/>
              <w:rPr>
                <w:rFonts w:ascii="Garamond" w:eastAsia="Calibri" w:hAnsi="Garamond" w:cs="Times New Roman"/>
                <w:b/>
              </w:rPr>
            </w:pPr>
            <w:r>
              <w:rPr>
                <w:rFonts w:ascii="Garamond" w:eastAsia="Calibri" w:hAnsi="Garamond" w:cs="Times New Roman"/>
                <w:b/>
              </w:rPr>
              <w:t>abanovak@ankk.hu</w:t>
            </w:r>
          </w:p>
        </w:tc>
      </w:tr>
      <w:tr w:rsidR="00A50E51" w:rsidRPr="00417616" w14:paraId="493E7753" w14:textId="77777777" w:rsidTr="009C4855">
        <w:trPr>
          <w:trHeight w:val="332"/>
        </w:trPr>
        <w:tc>
          <w:tcPr>
            <w:tcW w:w="3048" w:type="dxa"/>
          </w:tcPr>
          <w:p w14:paraId="7DE03186" w14:textId="77777777" w:rsidR="009F3270" w:rsidRPr="00417616" w:rsidRDefault="009D3256" w:rsidP="00B94196">
            <w:pPr>
              <w:jc w:val="both"/>
              <w:rPr>
                <w:rFonts w:ascii="Garamond" w:eastAsia="Calibri" w:hAnsi="Garamond" w:cs="Times New Roman"/>
              </w:rPr>
            </w:pPr>
            <w:r w:rsidRPr="00417616">
              <w:rPr>
                <w:rFonts w:ascii="Garamond" w:eastAsia="Calibri" w:hAnsi="Garamond" w:cs="Times New Roman"/>
              </w:rPr>
              <w:t>Adatkezelő képviselője:</w:t>
            </w:r>
          </w:p>
        </w:tc>
        <w:tc>
          <w:tcPr>
            <w:tcW w:w="5872" w:type="dxa"/>
          </w:tcPr>
          <w:p w14:paraId="1CD8EE66" w14:textId="77777777" w:rsidR="009D3256" w:rsidRPr="00417616" w:rsidRDefault="00BA3F71" w:rsidP="00B94196">
            <w:pPr>
              <w:jc w:val="both"/>
              <w:rPr>
                <w:rFonts w:ascii="Garamond" w:eastAsia="Calibri" w:hAnsi="Garamond" w:cs="Times New Roman"/>
                <w:b/>
              </w:rPr>
            </w:pPr>
            <w:r>
              <w:rPr>
                <w:rFonts w:ascii="Garamond" w:eastAsia="Calibri" w:hAnsi="Garamond" w:cs="Times New Roman"/>
                <w:b/>
              </w:rPr>
              <w:t>Molnár Lajos Milán ügyvezető</w:t>
            </w:r>
          </w:p>
        </w:tc>
      </w:tr>
      <w:tr w:rsidR="009A2F2C" w:rsidRPr="00417616" w14:paraId="270BC54F" w14:textId="77777777" w:rsidTr="009C4855">
        <w:tc>
          <w:tcPr>
            <w:tcW w:w="3048" w:type="dxa"/>
          </w:tcPr>
          <w:p w14:paraId="7C7494CC" w14:textId="77777777" w:rsidR="009A2F2C" w:rsidRPr="00417616" w:rsidRDefault="009A2F2C" w:rsidP="00B94196">
            <w:pPr>
              <w:jc w:val="both"/>
              <w:rPr>
                <w:rFonts w:ascii="Garamond" w:eastAsia="Calibri" w:hAnsi="Garamond" w:cs="Times New Roman"/>
              </w:rPr>
            </w:pPr>
            <w:r w:rsidRPr="00417616">
              <w:rPr>
                <w:rFonts w:ascii="Garamond" w:eastAsia="Calibri" w:hAnsi="Garamond" w:cs="Times New Roman"/>
              </w:rPr>
              <w:t>Adatvédelmi tisztviselő:</w:t>
            </w:r>
          </w:p>
        </w:tc>
        <w:tc>
          <w:tcPr>
            <w:tcW w:w="5872" w:type="dxa"/>
          </w:tcPr>
          <w:p w14:paraId="1F7D5AA9" w14:textId="77777777" w:rsidR="009A2F2C" w:rsidRPr="00417616" w:rsidRDefault="009A2F2C" w:rsidP="00B94196">
            <w:pPr>
              <w:jc w:val="both"/>
              <w:rPr>
                <w:rFonts w:ascii="Garamond" w:eastAsia="Calibri" w:hAnsi="Garamond" w:cs="Times New Roman"/>
                <w:b/>
              </w:rPr>
            </w:pPr>
            <w:r w:rsidRPr="00417616">
              <w:rPr>
                <w:rFonts w:ascii="Garamond" w:eastAsia="Times New Roman" w:hAnsi="Garamond" w:cs="Times New Roman"/>
                <w:b/>
              </w:rPr>
              <w:t>Bovard Kft. (</w:t>
            </w:r>
            <w:hyperlink r:id="rId8" w:history="1">
              <w:r w:rsidRPr="00417616">
                <w:rPr>
                  <w:rStyle w:val="Hiperhivatkozs"/>
                  <w:rFonts w:ascii="Garamond" w:eastAsia="Calibri" w:hAnsi="Garamond"/>
                  <w:b/>
                </w:rPr>
                <w:t>info@bovard.hu</w:t>
              </w:r>
            </w:hyperlink>
            <w:r w:rsidRPr="00417616">
              <w:rPr>
                <w:rFonts w:ascii="Garamond" w:eastAsia="Calibri" w:hAnsi="Garamond"/>
                <w:b/>
              </w:rPr>
              <w:t>)</w:t>
            </w:r>
          </w:p>
        </w:tc>
      </w:tr>
    </w:tbl>
    <w:p w14:paraId="099D3F38" w14:textId="77777777" w:rsidR="00B200DC" w:rsidRDefault="00B200DC" w:rsidP="00B94196">
      <w:pPr>
        <w:spacing w:after="0" w:line="240" w:lineRule="auto"/>
        <w:jc w:val="both"/>
        <w:rPr>
          <w:rFonts w:ascii="Garamond" w:hAnsi="Garamond"/>
          <w:sz w:val="24"/>
          <w:szCs w:val="24"/>
        </w:rPr>
      </w:pPr>
    </w:p>
    <w:p w14:paraId="708F00D0" w14:textId="77777777" w:rsidR="00235484" w:rsidRPr="00417616" w:rsidRDefault="008852CD" w:rsidP="00B94196">
      <w:pPr>
        <w:spacing w:after="0" w:line="240" w:lineRule="auto"/>
        <w:jc w:val="both"/>
        <w:rPr>
          <w:rFonts w:ascii="Garamond" w:hAnsi="Garamond"/>
          <w:sz w:val="24"/>
          <w:szCs w:val="24"/>
        </w:rPr>
      </w:pPr>
      <w:r>
        <w:rPr>
          <w:rFonts w:ascii="Garamond" w:hAnsi="Garamond"/>
          <w:sz w:val="24"/>
          <w:szCs w:val="24"/>
        </w:rPr>
        <w:t>A</w:t>
      </w:r>
      <w:r w:rsidR="003F5816">
        <w:rPr>
          <w:rFonts w:ascii="Garamond" w:hAnsi="Garamond"/>
          <w:sz w:val="24"/>
          <w:szCs w:val="24"/>
        </w:rPr>
        <w:t>z Adatkezelő</w:t>
      </w:r>
      <w:r w:rsidR="00A62069">
        <w:rPr>
          <w:rFonts w:ascii="Garamond" w:hAnsi="Garamond"/>
          <w:sz w:val="24"/>
          <w:szCs w:val="24"/>
        </w:rPr>
        <w:t xml:space="preserve"> </w:t>
      </w:r>
      <w:r w:rsidR="00235484" w:rsidRPr="00417616">
        <w:rPr>
          <w:rFonts w:ascii="Garamond" w:hAnsi="Garamond"/>
          <w:sz w:val="24"/>
          <w:szCs w:val="24"/>
        </w:rPr>
        <w:t>a személyes adatokat valamennyi hatályos, de elsősorban az alábbi jogszabályok előírásai szerint kezeli:</w:t>
      </w:r>
    </w:p>
    <w:p w14:paraId="391F119E" w14:textId="77777777" w:rsidR="00235484" w:rsidRPr="00417616" w:rsidRDefault="00235484" w:rsidP="00B94196">
      <w:pPr>
        <w:spacing w:after="0" w:line="240" w:lineRule="auto"/>
        <w:jc w:val="both"/>
        <w:rPr>
          <w:rFonts w:ascii="Garamond" w:hAnsi="Garamond"/>
          <w:sz w:val="24"/>
          <w:szCs w:val="24"/>
        </w:rPr>
      </w:pPr>
    </w:p>
    <w:p w14:paraId="77F39D28" w14:textId="77777777" w:rsidR="00235484" w:rsidRPr="00417616" w:rsidRDefault="00235484" w:rsidP="007044D9">
      <w:pPr>
        <w:pStyle w:val="Listaszerbekezds"/>
        <w:numPr>
          <w:ilvl w:val="0"/>
          <w:numId w:val="1"/>
        </w:numPr>
        <w:spacing w:after="0" w:line="240" w:lineRule="auto"/>
        <w:jc w:val="both"/>
        <w:rPr>
          <w:rFonts w:ascii="Garamond" w:hAnsi="Garamond"/>
          <w:sz w:val="24"/>
          <w:szCs w:val="24"/>
        </w:rPr>
      </w:pPr>
      <w:r w:rsidRPr="00417616">
        <w:rPr>
          <w:rFonts w:ascii="Garamond" w:hAnsi="Garamond"/>
          <w:sz w:val="24"/>
          <w:szCs w:val="24"/>
        </w:rPr>
        <w:t xml:space="preserve">információs önrendelkezési jogról és az információszabadságról szóló 2011. évi CXII. törvény (továbbiakban Info. tv.), </w:t>
      </w:r>
    </w:p>
    <w:p w14:paraId="57E101AA" w14:textId="489AC32C" w:rsidR="00235484" w:rsidRDefault="00235484" w:rsidP="007044D9">
      <w:pPr>
        <w:pStyle w:val="Listaszerbekezds"/>
        <w:numPr>
          <w:ilvl w:val="0"/>
          <w:numId w:val="1"/>
        </w:numPr>
        <w:spacing w:after="0" w:line="240" w:lineRule="auto"/>
        <w:jc w:val="both"/>
        <w:rPr>
          <w:rFonts w:ascii="Garamond" w:hAnsi="Garamond"/>
          <w:sz w:val="24"/>
          <w:szCs w:val="24"/>
        </w:rPr>
      </w:pPr>
      <w:r w:rsidRPr="00417616">
        <w:rPr>
          <w:rFonts w:ascii="Garamond" w:hAnsi="Garamond"/>
          <w:sz w:val="24"/>
          <w:szCs w:val="24"/>
        </w:rPr>
        <w:t xml:space="preserve">az Európai Parlament és a Tanács (EU) 2016/679 rendelete a természetes személyeknek a személyes adatok kezelése tekintetében történő védelméről és az ilyen adatok szabad áramlásáról, valamint a 95/46/EK </w:t>
      </w:r>
      <w:r w:rsidR="002749C0">
        <w:rPr>
          <w:rFonts w:ascii="Garamond" w:hAnsi="Garamond"/>
          <w:sz w:val="24"/>
          <w:szCs w:val="24"/>
        </w:rPr>
        <w:t>irányelv</w:t>
      </w:r>
      <w:r w:rsidRPr="00417616">
        <w:rPr>
          <w:rFonts w:ascii="Garamond" w:hAnsi="Garamond"/>
          <w:sz w:val="24"/>
          <w:szCs w:val="24"/>
        </w:rPr>
        <w:t xml:space="preserve"> hatályon kívül helyezéséről (általános </w:t>
      </w:r>
      <w:proofErr w:type="spellStart"/>
      <w:r w:rsidRPr="00417616">
        <w:rPr>
          <w:rFonts w:ascii="Garamond" w:hAnsi="Garamond"/>
          <w:sz w:val="24"/>
          <w:szCs w:val="24"/>
        </w:rPr>
        <w:t>adatvédelmi</w:t>
      </w:r>
      <w:proofErr w:type="spellEnd"/>
      <w:r w:rsidRPr="00417616">
        <w:rPr>
          <w:rFonts w:ascii="Garamond" w:hAnsi="Garamond"/>
          <w:sz w:val="24"/>
          <w:szCs w:val="24"/>
        </w:rPr>
        <w:t xml:space="preserve"> rendelet) (továbbiakban: Rendelet vagy GDPR)</w:t>
      </w:r>
      <w:r w:rsidR="00C50B8F">
        <w:rPr>
          <w:rFonts w:ascii="Garamond" w:hAnsi="Garamond"/>
          <w:sz w:val="24"/>
          <w:szCs w:val="24"/>
        </w:rPr>
        <w:t>,</w:t>
      </w:r>
    </w:p>
    <w:p w14:paraId="3A5BD988" w14:textId="2916459A" w:rsidR="00020957" w:rsidRDefault="00C50B8F" w:rsidP="00B94196">
      <w:pPr>
        <w:pStyle w:val="Listaszerbekezds"/>
        <w:numPr>
          <w:ilvl w:val="0"/>
          <w:numId w:val="1"/>
        </w:numPr>
        <w:spacing w:after="0" w:line="240" w:lineRule="auto"/>
        <w:jc w:val="both"/>
        <w:rPr>
          <w:rFonts w:ascii="Garamond" w:hAnsi="Garamond"/>
          <w:sz w:val="24"/>
          <w:szCs w:val="24"/>
        </w:rPr>
      </w:pPr>
      <w:r w:rsidRPr="00417616">
        <w:rPr>
          <w:rFonts w:ascii="Garamond" w:hAnsi="Garamond"/>
          <w:sz w:val="24"/>
          <w:szCs w:val="24"/>
        </w:rPr>
        <w:t xml:space="preserve">2013. évi V. törvény a Polgári Törvénykönyvről (a továbbiakban: </w:t>
      </w:r>
      <w:proofErr w:type="spellStart"/>
      <w:r w:rsidRPr="00417616">
        <w:rPr>
          <w:rFonts w:ascii="Garamond" w:hAnsi="Garamond"/>
          <w:sz w:val="24"/>
          <w:szCs w:val="24"/>
        </w:rPr>
        <w:t>Ptk</w:t>
      </w:r>
      <w:proofErr w:type="spellEnd"/>
      <w:r w:rsidRPr="00417616">
        <w:rPr>
          <w:rFonts w:ascii="Garamond" w:hAnsi="Garamond"/>
          <w:sz w:val="24"/>
          <w:szCs w:val="24"/>
        </w:rPr>
        <w:t>)</w:t>
      </w:r>
      <w:r w:rsidR="00DE5EAF">
        <w:rPr>
          <w:rFonts w:ascii="Garamond" w:hAnsi="Garamond"/>
          <w:sz w:val="24"/>
          <w:szCs w:val="24"/>
        </w:rPr>
        <w:t>.</w:t>
      </w:r>
    </w:p>
    <w:p w14:paraId="5678F0A0" w14:textId="77777777" w:rsidR="00DE5EAF" w:rsidRPr="00DE5EAF" w:rsidRDefault="00DE5EAF" w:rsidP="00DE5EAF">
      <w:pPr>
        <w:pStyle w:val="Listaszerbekezds"/>
        <w:spacing w:after="0" w:line="240" w:lineRule="auto"/>
        <w:jc w:val="both"/>
        <w:rPr>
          <w:rFonts w:ascii="Garamond" w:hAnsi="Garamond"/>
          <w:sz w:val="24"/>
          <w:szCs w:val="24"/>
        </w:rPr>
      </w:pPr>
    </w:p>
    <w:p w14:paraId="348BB00E" w14:textId="6DCD1AED" w:rsidR="00F77FEF" w:rsidRDefault="003F5816" w:rsidP="003B3A6B">
      <w:pPr>
        <w:spacing w:after="0" w:line="240" w:lineRule="auto"/>
        <w:jc w:val="both"/>
        <w:rPr>
          <w:rFonts w:ascii="Garamond" w:hAnsi="Garamond"/>
          <w:sz w:val="24"/>
          <w:szCs w:val="24"/>
        </w:rPr>
      </w:pPr>
      <w:r>
        <w:rPr>
          <w:rFonts w:ascii="Garamond" w:hAnsi="Garamond"/>
          <w:sz w:val="24"/>
          <w:szCs w:val="24"/>
        </w:rPr>
        <w:t>Az Adatkezelő</w:t>
      </w:r>
      <w:r w:rsidR="00A62069">
        <w:rPr>
          <w:rFonts w:ascii="Garamond" w:hAnsi="Garamond"/>
          <w:sz w:val="24"/>
          <w:szCs w:val="24"/>
        </w:rPr>
        <w:t xml:space="preserve"> </w:t>
      </w:r>
      <w:r w:rsidR="0066453F" w:rsidRPr="00417616">
        <w:rPr>
          <w:rFonts w:ascii="Garamond" w:hAnsi="Garamond"/>
          <w:sz w:val="24"/>
          <w:szCs w:val="24"/>
        </w:rPr>
        <w:t>a személyes adatokat bizalmasan kezeli, az adatok megőrzése érdekében megtesz</w:t>
      </w:r>
      <w:r>
        <w:rPr>
          <w:rFonts w:ascii="Garamond" w:hAnsi="Garamond"/>
          <w:sz w:val="24"/>
          <w:szCs w:val="24"/>
        </w:rPr>
        <w:t xml:space="preserve"> </w:t>
      </w:r>
      <w:r w:rsidR="0066453F" w:rsidRPr="00417616">
        <w:rPr>
          <w:rFonts w:ascii="Garamond" w:hAnsi="Garamond"/>
          <w:sz w:val="24"/>
          <w:szCs w:val="24"/>
        </w:rPr>
        <w:t>minden</w:t>
      </w:r>
      <w:r>
        <w:rPr>
          <w:rFonts w:ascii="Garamond" w:hAnsi="Garamond"/>
          <w:sz w:val="24"/>
          <w:szCs w:val="24"/>
        </w:rPr>
        <w:t>,</w:t>
      </w:r>
      <w:r w:rsidR="0066453F" w:rsidRPr="00417616">
        <w:rPr>
          <w:rFonts w:ascii="Garamond" w:hAnsi="Garamond"/>
          <w:sz w:val="24"/>
          <w:szCs w:val="24"/>
        </w:rPr>
        <w:t xml:space="preserve"> az adattároláshoz, adatkezeléshez kapcsolódó informatikai és egyéb biztonságos adatkezelést elősegítő techn</w:t>
      </w:r>
      <w:r>
        <w:rPr>
          <w:rFonts w:ascii="Garamond" w:hAnsi="Garamond"/>
          <w:sz w:val="24"/>
          <w:szCs w:val="24"/>
        </w:rPr>
        <w:t>ikai és szervezési intézkedés</w:t>
      </w:r>
      <w:r w:rsidR="0066453F" w:rsidRPr="00417616">
        <w:rPr>
          <w:rFonts w:ascii="Garamond" w:hAnsi="Garamond"/>
          <w:sz w:val="24"/>
          <w:szCs w:val="24"/>
        </w:rPr>
        <w:t>t.</w:t>
      </w:r>
      <w:bookmarkStart w:id="1" w:name="_Toc513210656"/>
    </w:p>
    <w:p w14:paraId="708EE570" w14:textId="77777777" w:rsidR="003B3A6B" w:rsidRPr="003B3A6B" w:rsidRDefault="003B3A6B" w:rsidP="003B3A6B">
      <w:pPr>
        <w:spacing w:after="0" w:line="240" w:lineRule="auto"/>
        <w:jc w:val="both"/>
        <w:rPr>
          <w:rFonts w:ascii="Garamond" w:hAnsi="Garamond"/>
          <w:sz w:val="24"/>
          <w:szCs w:val="24"/>
        </w:rPr>
      </w:pPr>
    </w:p>
    <w:p w14:paraId="6DEDD8E2" w14:textId="77777777" w:rsidR="00EB3CEA" w:rsidRPr="003F5816" w:rsidRDefault="003F5816" w:rsidP="003F5816">
      <w:pPr>
        <w:jc w:val="center"/>
        <w:rPr>
          <w:rFonts w:ascii="Garamond" w:hAnsi="Garamond"/>
          <w:b/>
          <w:sz w:val="24"/>
          <w:szCs w:val="24"/>
        </w:rPr>
      </w:pPr>
      <w:r>
        <w:rPr>
          <w:rFonts w:ascii="Garamond" w:hAnsi="Garamond"/>
          <w:b/>
          <w:sz w:val="24"/>
          <w:szCs w:val="24"/>
        </w:rPr>
        <w:t>*****</w:t>
      </w:r>
    </w:p>
    <w:p w14:paraId="255797E5" w14:textId="445BA4BA" w:rsidR="007F3EC1" w:rsidRDefault="007F3EC1" w:rsidP="00FC3568">
      <w:pPr>
        <w:spacing w:after="0" w:line="240" w:lineRule="auto"/>
        <w:jc w:val="both"/>
        <w:rPr>
          <w:rFonts w:ascii="Garamond" w:hAnsi="Garamond"/>
          <w:b/>
          <w:sz w:val="24"/>
          <w:szCs w:val="24"/>
        </w:rPr>
      </w:pPr>
      <w:bookmarkStart w:id="2" w:name="_Toc514248911"/>
      <w:bookmarkEnd w:id="1"/>
      <w:r w:rsidRPr="00DC5C1D">
        <w:rPr>
          <w:rFonts w:ascii="Garamond" w:hAnsi="Garamond"/>
          <w:b/>
          <w:sz w:val="24"/>
          <w:szCs w:val="24"/>
          <w:u w:val="single"/>
        </w:rPr>
        <w:t xml:space="preserve">II. </w:t>
      </w:r>
      <w:bookmarkEnd w:id="2"/>
      <w:r>
        <w:rPr>
          <w:rFonts w:ascii="Garamond" w:hAnsi="Garamond"/>
          <w:b/>
          <w:sz w:val="24"/>
          <w:szCs w:val="24"/>
          <w:u w:val="single"/>
        </w:rPr>
        <w:t>ADATKEZELÉSI CÉL:</w:t>
      </w:r>
      <w:r>
        <w:rPr>
          <w:rFonts w:ascii="Garamond" w:hAnsi="Garamond"/>
          <w:b/>
          <w:sz w:val="24"/>
          <w:szCs w:val="24"/>
        </w:rPr>
        <w:t xml:space="preserve"> </w:t>
      </w:r>
      <w:r w:rsidR="00E213F1">
        <w:rPr>
          <w:rFonts w:ascii="Garamond" w:hAnsi="Garamond"/>
          <w:b/>
          <w:sz w:val="24"/>
          <w:szCs w:val="24"/>
        </w:rPr>
        <w:t>Információs vonal üzemeltetés</w:t>
      </w:r>
      <w:r w:rsidR="00D25519">
        <w:rPr>
          <w:rFonts w:ascii="Garamond" w:hAnsi="Garamond"/>
          <w:b/>
          <w:sz w:val="24"/>
          <w:szCs w:val="24"/>
        </w:rPr>
        <w:t>e</w:t>
      </w:r>
      <w:r w:rsidR="00E213F1">
        <w:rPr>
          <w:rFonts w:ascii="Garamond" w:hAnsi="Garamond"/>
          <w:b/>
          <w:sz w:val="24"/>
          <w:szCs w:val="24"/>
        </w:rPr>
        <w:t xml:space="preserve"> a </w:t>
      </w:r>
      <w:r w:rsidR="00E213F1" w:rsidRPr="00E213F1">
        <w:rPr>
          <w:rFonts w:ascii="Garamond" w:hAnsi="Garamond"/>
          <w:b/>
          <w:sz w:val="24"/>
          <w:szCs w:val="24"/>
        </w:rPr>
        <w:t>koronavírus járvány</w:t>
      </w:r>
      <w:r w:rsidR="007C3843">
        <w:rPr>
          <w:rFonts w:ascii="Garamond" w:hAnsi="Garamond"/>
          <w:b/>
          <w:sz w:val="24"/>
          <w:szCs w:val="24"/>
        </w:rPr>
        <w:t xml:space="preserve">ra tekintettel </w:t>
      </w:r>
      <w:r w:rsidR="00D43471">
        <w:rPr>
          <w:rFonts w:ascii="Garamond" w:hAnsi="Garamond"/>
          <w:b/>
          <w:sz w:val="24"/>
          <w:szCs w:val="24"/>
        </w:rPr>
        <w:t>elrendelt intézkedé</w:t>
      </w:r>
      <w:r w:rsidR="008A15D5">
        <w:rPr>
          <w:rFonts w:ascii="Garamond" w:hAnsi="Garamond"/>
          <w:b/>
          <w:sz w:val="24"/>
          <w:szCs w:val="24"/>
        </w:rPr>
        <w:t>se</w:t>
      </w:r>
      <w:r w:rsidR="003F42E8">
        <w:rPr>
          <w:rFonts w:ascii="Garamond" w:hAnsi="Garamond"/>
          <w:b/>
          <w:sz w:val="24"/>
          <w:szCs w:val="24"/>
        </w:rPr>
        <w:t>k</w:t>
      </w:r>
      <w:r w:rsidR="00773E5C">
        <w:rPr>
          <w:rFonts w:ascii="Garamond" w:hAnsi="Garamond"/>
          <w:b/>
          <w:sz w:val="24"/>
          <w:szCs w:val="24"/>
        </w:rPr>
        <w:t xml:space="preserve"> miatt </w:t>
      </w:r>
      <w:r w:rsidR="003F42E8">
        <w:rPr>
          <w:rFonts w:ascii="Garamond" w:hAnsi="Garamond"/>
          <w:b/>
          <w:sz w:val="24"/>
          <w:szCs w:val="24"/>
        </w:rPr>
        <w:t>esedékes változásokról való tájékoztatás nyújtása céljából</w:t>
      </w:r>
      <w:bookmarkStart w:id="3" w:name="_GoBack"/>
      <w:bookmarkEnd w:id="3"/>
    </w:p>
    <w:p w14:paraId="6C732FF9" w14:textId="77777777" w:rsidR="001C1BEF" w:rsidRDefault="001C1BEF" w:rsidP="001D1692">
      <w:pPr>
        <w:spacing w:after="0" w:line="240" w:lineRule="auto"/>
        <w:jc w:val="both"/>
        <w:rPr>
          <w:rFonts w:ascii="Garamond" w:hAnsi="Garamond"/>
          <w:sz w:val="24"/>
          <w:szCs w:val="24"/>
        </w:rPr>
      </w:pPr>
    </w:p>
    <w:p w14:paraId="3209AB08" w14:textId="1FF9D296" w:rsidR="0029362F" w:rsidRDefault="007F06EC" w:rsidP="0029362F">
      <w:pPr>
        <w:spacing w:after="0" w:line="240" w:lineRule="auto"/>
        <w:jc w:val="both"/>
        <w:rPr>
          <w:rFonts w:ascii="Garamond" w:hAnsi="Garamond"/>
          <w:sz w:val="24"/>
          <w:szCs w:val="24"/>
        </w:rPr>
      </w:pPr>
      <w:r>
        <w:rPr>
          <w:rFonts w:ascii="Garamond" w:hAnsi="Garamond"/>
          <w:sz w:val="24"/>
          <w:szCs w:val="24"/>
        </w:rPr>
        <w:t xml:space="preserve">Az </w:t>
      </w:r>
      <w:r w:rsidRPr="00D65F2F">
        <w:rPr>
          <w:rFonts w:ascii="Garamond" w:hAnsi="Garamond"/>
          <w:sz w:val="24"/>
          <w:szCs w:val="24"/>
        </w:rPr>
        <w:t>Egészségügyi Világszervezet (WHO</w:t>
      </w:r>
      <w:r>
        <w:rPr>
          <w:rFonts w:ascii="Garamond" w:hAnsi="Garamond"/>
          <w:sz w:val="24"/>
          <w:szCs w:val="24"/>
        </w:rPr>
        <w:t>) által</w:t>
      </w:r>
      <w:r w:rsidRPr="004D7FBF">
        <w:rPr>
          <w:rFonts w:ascii="Garamond" w:hAnsi="Garamond"/>
          <w:sz w:val="24"/>
          <w:szCs w:val="24"/>
        </w:rPr>
        <w:t xml:space="preserve"> </w:t>
      </w:r>
      <w:r>
        <w:rPr>
          <w:rFonts w:ascii="Garamond" w:hAnsi="Garamond"/>
          <w:sz w:val="24"/>
          <w:szCs w:val="24"/>
        </w:rPr>
        <w:t>t</w:t>
      </w:r>
      <w:r w:rsidRPr="00A8148F">
        <w:rPr>
          <w:rFonts w:ascii="Garamond" w:hAnsi="Garamond"/>
          <w:sz w:val="24"/>
          <w:szCs w:val="24"/>
        </w:rPr>
        <w:t>öbb kontinensre kiterjedő világjárván</w:t>
      </w:r>
      <w:r>
        <w:rPr>
          <w:rFonts w:ascii="Garamond" w:hAnsi="Garamond"/>
          <w:sz w:val="24"/>
          <w:szCs w:val="24"/>
        </w:rPr>
        <w:t xml:space="preserve">ynak minősített koronavírus járvány (Covid-19) – a továbbiakban: „Járvány” – terjedése miatt </w:t>
      </w:r>
      <w:r w:rsidRPr="00DB60CC">
        <w:rPr>
          <w:rFonts w:ascii="Garamond" w:hAnsi="Garamond"/>
          <w:sz w:val="24"/>
          <w:szCs w:val="24"/>
        </w:rPr>
        <w:t>kialakult helyzetre való, valamint ennek okán Magyarország Kormánya által 2020. március 11-én kihirdetett veszélyhelyzetre tekintettel</w:t>
      </w:r>
      <w:r>
        <w:rPr>
          <w:rFonts w:ascii="Garamond" w:hAnsi="Garamond"/>
          <w:sz w:val="24"/>
          <w:szCs w:val="24"/>
        </w:rPr>
        <w:t xml:space="preserve"> </w:t>
      </w:r>
      <w:r w:rsidR="000E264B">
        <w:rPr>
          <w:rFonts w:ascii="Garamond" w:hAnsi="Garamond"/>
          <w:sz w:val="24"/>
          <w:szCs w:val="24"/>
        </w:rPr>
        <w:t xml:space="preserve">Szolnok </w:t>
      </w:r>
      <w:r w:rsidR="00D15D72">
        <w:rPr>
          <w:rFonts w:ascii="Garamond" w:hAnsi="Garamond"/>
          <w:sz w:val="24"/>
          <w:szCs w:val="24"/>
        </w:rPr>
        <w:t xml:space="preserve">Megyei Jogú Város Polgármesteri Hivatala </w:t>
      </w:r>
      <w:r w:rsidR="0027160C">
        <w:rPr>
          <w:rFonts w:ascii="Garamond" w:hAnsi="Garamond"/>
          <w:sz w:val="24"/>
          <w:szCs w:val="24"/>
        </w:rPr>
        <w:t>rendelkezésének megfelelve Társaság</w:t>
      </w:r>
      <w:r w:rsidR="0013035F">
        <w:rPr>
          <w:rFonts w:ascii="Garamond" w:hAnsi="Garamond"/>
          <w:sz w:val="24"/>
          <w:szCs w:val="24"/>
        </w:rPr>
        <w:t>unk</w:t>
      </w:r>
      <w:r w:rsidR="00EA7331">
        <w:rPr>
          <w:rFonts w:ascii="Garamond" w:hAnsi="Garamond"/>
          <w:sz w:val="24"/>
          <w:szCs w:val="24"/>
        </w:rPr>
        <w:t>, mint a helyi kulturális programok szervezésével és a kultúra terjesztésével kapcsolatos közfeladatokat ellátó társaság által</w:t>
      </w:r>
      <w:r w:rsidR="00253052">
        <w:rPr>
          <w:rFonts w:ascii="Garamond" w:hAnsi="Garamond"/>
          <w:sz w:val="24"/>
          <w:szCs w:val="24"/>
        </w:rPr>
        <w:t xml:space="preserve"> üzemeltetett </w:t>
      </w:r>
      <w:r w:rsidR="006443D3">
        <w:rPr>
          <w:rFonts w:ascii="Garamond" w:hAnsi="Garamond"/>
          <w:sz w:val="24"/>
          <w:szCs w:val="24"/>
        </w:rPr>
        <w:t>egységek (</w:t>
      </w:r>
      <w:r w:rsidR="005E3D86">
        <w:rPr>
          <w:rFonts w:ascii="Garamond" w:hAnsi="Garamond"/>
          <w:sz w:val="24"/>
          <w:szCs w:val="24"/>
        </w:rPr>
        <w:t xml:space="preserve">Aba-Novák Agóra </w:t>
      </w:r>
      <w:r w:rsidR="00E8295E">
        <w:rPr>
          <w:rFonts w:ascii="Garamond" w:hAnsi="Garamond"/>
          <w:sz w:val="24"/>
          <w:szCs w:val="24"/>
        </w:rPr>
        <w:t>K</w:t>
      </w:r>
      <w:r w:rsidR="00253052">
        <w:rPr>
          <w:rFonts w:ascii="Garamond" w:hAnsi="Garamond"/>
          <w:sz w:val="24"/>
          <w:szCs w:val="24"/>
        </w:rPr>
        <w:t xml:space="preserve">ulturális </w:t>
      </w:r>
      <w:r w:rsidR="00E8295E">
        <w:rPr>
          <w:rFonts w:ascii="Garamond" w:hAnsi="Garamond"/>
          <w:sz w:val="24"/>
          <w:szCs w:val="24"/>
        </w:rPr>
        <w:t>K</w:t>
      </w:r>
      <w:r w:rsidR="00253052">
        <w:rPr>
          <w:rFonts w:ascii="Garamond" w:hAnsi="Garamond"/>
          <w:sz w:val="24"/>
          <w:szCs w:val="24"/>
        </w:rPr>
        <w:t>özpont,</w:t>
      </w:r>
      <w:r w:rsidR="007B6B59">
        <w:rPr>
          <w:rFonts w:ascii="Garamond" w:hAnsi="Garamond"/>
          <w:sz w:val="24"/>
          <w:szCs w:val="24"/>
        </w:rPr>
        <w:t xml:space="preserve"> a</w:t>
      </w:r>
      <w:r w:rsidR="00C425AE">
        <w:rPr>
          <w:rFonts w:ascii="Garamond" w:hAnsi="Garamond"/>
          <w:sz w:val="24"/>
          <w:szCs w:val="24"/>
        </w:rPr>
        <w:t>z Agóra</w:t>
      </w:r>
      <w:r w:rsidR="00253052">
        <w:rPr>
          <w:rFonts w:ascii="Garamond" w:hAnsi="Garamond"/>
          <w:sz w:val="24"/>
          <w:szCs w:val="24"/>
        </w:rPr>
        <w:t xml:space="preserve"> </w:t>
      </w:r>
      <w:r w:rsidR="00924A28">
        <w:rPr>
          <w:rFonts w:ascii="Garamond" w:hAnsi="Garamond"/>
          <w:sz w:val="24"/>
          <w:szCs w:val="24"/>
        </w:rPr>
        <w:t>Játszóház, a Tourinform Szolnok Iroda</w:t>
      </w:r>
      <w:r w:rsidR="007B6B59">
        <w:rPr>
          <w:rFonts w:ascii="Garamond" w:hAnsi="Garamond"/>
          <w:sz w:val="24"/>
          <w:szCs w:val="24"/>
        </w:rPr>
        <w:t>, valamint Napsugár Gyermekház</w:t>
      </w:r>
      <w:r w:rsidR="005E3D86">
        <w:rPr>
          <w:rFonts w:ascii="Garamond" w:hAnsi="Garamond"/>
          <w:sz w:val="24"/>
          <w:szCs w:val="24"/>
        </w:rPr>
        <w:t>)</w:t>
      </w:r>
      <w:r w:rsidR="00924A28">
        <w:rPr>
          <w:rFonts w:ascii="Garamond" w:hAnsi="Garamond"/>
          <w:sz w:val="24"/>
          <w:szCs w:val="24"/>
        </w:rPr>
        <w:t xml:space="preserve"> </w:t>
      </w:r>
      <w:r w:rsidR="00E8295E">
        <w:rPr>
          <w:rFonts w:ascii="Garamond" w:hAnsi="Garamond"/>
          <w:sz w:val="24"/>
          <w:szCs w:val="24"/>
        </w:rPr>
        <w:t>2020. március 16. napjától határozatlan ideig zárva tart</w:t>
      </w:r>
      <w:r w:rsidR="00F85308">
        <w:rPr>
          <w:rFonts w:ascii="Garamond" w:hAnsi="Garamond"/>
          <w:sz w:val="24"/>
          <w:szCs w:val="24"/>
        </w:rPr>
        <w:t>anak</w:t>
      </w:r>
      <w:r w:rsidR="00176532">
        <w:rPr>
          <w:rFonts w:ascii="Garamond" w:hAnsi="Garamond"/>
          <w:sz w:val="24"/>
          <w:szCs w:val="24"/>
        </w:rPr>
        <w:t>.</w:t>
      </w:r>
    </w:p>
    <w:p w14:paraId="6EA32F86" w14:textId="05631B00" w:rsidR="007B6B59" w:rsidRDefault="007B6B59" w:rsidP="0029362F">
      <w:pPr>
        <w:spacing w:after="0" w:line="240" w:lineRule="auto"/>
        <w:jc w:val="both"/>
        <w:rPr>
          <w:rFonts w:ascii="Garamond" w:hAnsi="Garamond"/>
          <w:sz w:val="24"/>
          <w:szCs w:val="24"/>
        </w:rPr>
      </w:pPr>
    </w:p>
    <w:p w14:paraId="37F1A951" w14:textId="353668AB" w:rsidR="00347F00" w:rsidRDefault="00936146" w:rsidP="0075127C">
      <w:pPr>
        <w:spacing w:after="0" w:line="240" w:lineRule="auto"/>
        <w:jc w:val="both"/>
        <w:rPr>
          <w:rFonts w:ascii="Garamond" w:hAnsi="Garamond"/>
          <w:sz w:val="24"/>
          <w:szCs w:val="24"/>
        </w:rPr>
      </w:pPr>
      <w:r>
        <w:rPr>
          <w:rFonts w:ascii="Garamond" w:hAnsi="Garamond"/>
          <w:sz w:val="24"/>
          <w:szCs w:val="24"/>
        </w:rPr>
        <w:t>E</w:t>
      </w:r>
      <w:r w:rsidR="00976A29">
        <w:rPr>
          <w:rFonts w:ascii="Garamond" w:hAnsi="Garamond"/>
          <w:sz w:val="24"/>
          <w:szCs w:val="24"/>
        </w:rPr>
        <w:t xml:space="preserve">zen időszakban </w:t>
      </w:r>
      <w:r w:rsidR="001F027A">
        <w:rPr>
          <w:rFonts w:ascii="Garamond" w:hAnsi="Garamond"/>
          <w:sz w:val="24"/>
          <w:szCs w:val="24"/>
        </w:rPr>
        <w:t xml:space="preserve">bárki felveheti a Társasággal </w:t>
      </w:r>
      <w:r w:rsidR="00976A29">
        <w:rPr>
          <w:rFonts w:ascii="Garamond" w:hAnsi="Garamond"/>
          <w:sz w:val="24"/>
          <w:szCs w:val="24"/>
        </w:rPr>
        <w:t>telefonon a</w:t>
      </w:r>
      <w:r w:rsidR="001F027A">
        <w:rPr>
          <w:rFonts w:ascii="Garamond" w:hAnsi="Garamond"/>
          <w:sz w:val="24"/>
          <w:szCs w:val="24"/>
        </w:rPr>
        <w:t xml:space="preserve"> kapcsolatot, amennyiben </w:t>
      </w:r>
      <w:r w:rsidR="00694F62">
        <w:rPr>
          <w:rFonts w:ascii="Garamond" w:hAnsi="Garamond"/>
          <w:sz w:val="24"/>
          <w:szCs w:val="24"/>
        </w:rPr>
        <w:t xml:space="preserve">a Társaság tevékenységét, </w:t>
      </w:r>
      <w:r w:rsidR="006B517F">
        <w:rPr>
          <w:rFonts w:ascii="Garamond" w:hAnsi="Garamond"/>
          <w:sz w:val="24"/>
          <w:szCs w:val="24"/>
        </w:rPr>
        <w:t xml:space="preserve">az érintett egységeket, </w:t>
      </w:r>
      <w:r w:rsidR="00694F62">
        <w:rPr>
          <w:rFonts w:ascii="Garamond" w:hAnsi="Garamond"/>
          <w:sz w:val="24"/>
          <w:szCs w:val="24"/>
        </w:rPr>
        <w:t>illetve a Társaság által szervezett esedékes</w:t>
      </w:r>
      <w:r w:rsidR="00694F62" w:rsidRPr="00FF0560">
        <w:rPr>
          <w:rFonts w:ascii="Garamond" w:hAnsi="Garamond"/>
          <w:sz w:val="24"/>
          <w:szCs w:val="24"/>
        </w:rPr>
        <w:t xml:space="preserve"> </w:t>
      </w:r>
      <w:r w:rsidR="00694F62">
        <w:rPr>
          <w:rFonts w:ascii="Garamond" w:hAnsi="Garamond"/>
          <w:sz w:val="24"/>
          <w:szCs w:val="24"/>
        </w:rPr>
        <w:t xml:space="preserve">rendezvényeket, </w:t>
      </w:r>
      <w:r w:rsidR="00694F62" w:rsidRPr="00FF0560">
        <w:rPr>
          <w:rFonts w:ascii="Garamond" w:hAnsi="Garamond"/>
          <w:sz w:val="24"/>
          <w:szCs w:val="24"/>
        </w:rPr>
        <w:t>programok</w:t>
      </w:r>
      <w:r w:rsidR="00694F62">
        <w:rPr>
          <w:rFonts w:ascii="Garamond" w:hAnsi="Garamond"/>
          <w:sz w:val="24"/>
          <w:szCs w:val="24"/>
        </w:rPr>
        <w:t>at</w:t>
      </w:r>
      <w:r w:rsidR="00694F62" w:rsidRPr="00FF0560">
        <w:rPr>
          <w:rFonts w:ascii="Garamond" w:hAnsi="Garamond"/>
          <w:sz w:val="24"/>
          <w:szCs w:val="24"/>
        </w:rPr>
        <w:t>, kurzusok</w:t>
      </w:r>
      <w:r w:rsidR="00694F62">
        <w:rPr>
          <w:rFonts w:ascii="Garamond" w:hAnsi="Garamond"/>
          <w:sz w:val="24"/>
          <w:szCs w:val="24"/>
        </w:rPr>
        <w:t>at</w:t>
      </w:r>
      <w:r w:rsidR="00694F62" w:rsidRPr="00FF0560">
        <w:rPr>
          <w:rFonts w:ascii="Garamond" w:hAnsi="Garamond"/>
          <w:sz w:val="24"/>
          <w:szCs w:val="24"/>
        </w:rPr>
        <w:t>, képzések</w:t>
      </w:r>
      <w:r w:rsidR="00694F62">
        <w:rPr>
          <w:rFonts w:ascii="Garamond" w:hAnsi="Garamond"/>
          <w:sz w:val="24"/>
          <w:szCs w:val="24"/>
        </w:rPr>
        <w:t xml:space="preserve">et érintő </w:t>
      </w:r>
      <w:r w:rsidR="00976A29">
        <w:rPr>
          <w:rFonts w:ascii="Garamond" w:hAnsi="Garamond"/>
          <w:sz w:val="24"/>
          <w:szCs w:val="24"/>
        </w:rPr>
        <w:t xml:space="preserve">változással kapcsolatosan információt </w:t>
      </w:r>
      <w:r w:rsidR="005A378F">
        <w:rPr>
          <w:rFonts w:ascii="Garamond" w:hAnsi="Garamond"/>
          <w:sz w:val="24"/>
          <w:szCs w:val="24"/>
        </w:rPr>
        <w:t xml:space="preserve">szeretne kérni, </w:t>
      </w:r>
      <w:r w:rsidR="005A378F">
        <w:rPr>
          <w:rFonts w:ascii="Garamond" w:hAnsi="Garamond"/>
          <w:sz w:val="24"/>
          <w:szCs w:val="24"/>
        </w:rPr>
        <w:lastRenderedPageBreak/>
        <w:t xml:space="preserve">illetve bármilyen </w:t>
      </w:r>
      <w:r w:rsidR="00694F62">
        <w:rPr>
          <w:rFonts w:ascii="Garamond" w:hAnsi="Garamond"/>
          <w:sz w:val="24"/>
          <w:szCs w:val="24"/>
        </w:rPr>
        <w:t xml:space="preserve">kérdése </w:t>
      </w:r>
      <w:r w:rsidR="005A378F">
        <w:rPr>
          <w:rFonts w:ascii="Garamond" w:hAnsi="Garamond"/>
          <w:sz w:val="24"/>
          <w:szCs w:val="24"/>
        </w:rPr>
        <w:t>felmerülne</w:t>
      </w:r>
      <w:r w:rsidR="00694F62">
        <w:rPr>
          <w:rFonts w:ascii="Garamond" w:hAnsi="Garamond"/>
          <w:sz w:val="24"/>
          <w:szCs w:val="24"/>
        </w:rPr>
        <w:t>. A</w:t>
      </w:r>
      <w:r w:rsidR="00694F62" w:rsidRPr="00FF0560">
        <w:rPr>
          <w:rFonts w:ascii="Garamond" w:hAnsi="Garamond"/>
          <w:sz w:val="24"/>
          <w:szCs w:val="24"/>
        </w:rPr>
        <w:t xml:space="preserve"> </w:t>
      </w:r>
      <w:r w:rsidR="00F604FE">
        <w:rPr>
          <w:rFonts w:ascii="Garamond" w:hAnsi="Garamond"/>
          <w:sz w:val="24"/>
          <w:szCs w:val="24"/>
        </w:rPr>
        <w:t xml:space="preserve">pontos és naprakész </w:t>
      </w:r>
      <w:r w:rsidR="00347F00">
        <w:rPr>
          <w:rFonts w:ascii="Garamond" w:hAnsi="Garamond"/>
          <w:sz w:val="24"/>
          <w:szCs w:val="24"/>
        </w:rPr>
        <w:t xml:space="preserve">tájékoztatás </w:t>
      </w:r>
      <w:r w:rsidR="00694F62">
        <w:rPr>
          <w:rFonts w:ascii="Garamond" w:hAnsi="Garamond"/>
          <w:sz w:val="24"/>
          <w:szCs w:val="24"/>
        </w:rPr>
        <w:t xml:space="preserve">megadásához </w:t>
      </w:r>
      <w:r w:rsidR="00347F00">
        <w:rPr>
          <w:rFonts w:ascii="Garamond" w:hAnsi="Garamond"/>
          <w:sz w:val="24"/>
          <w:szCs w:val="24"/>
        </w:rPr>
        <w:t>szükséges lehet az érintett</w:t>
      </w:r>
      <w:r w:rsidR="000D40CD">
        <w:rPr>
          <w:rFonts w:ascii="Garamond" w:hAnsi="Garamond"/>
          <w:sz w:val="24"/>
          <w:szCs w:val="24"/>
        </w:rPr>
        <w:t xml:space="preserve">ek </w:t>
      </w:r>
      <w:r w:rsidR="00347F00">
        <w:rPr>
          <w:rFonts w:ascii="Garamond" w:hAnsi="Garamond"/>
          <w:sz w:val="24"/>
          <w:szCs w:val="24"/>
        </w:rPr>
        <w:t>személyes adatainak kezelése</w:t>
      </w:r>
      <w:r w:rsidR="006523BB">
        <w:rPr>
          <w:rFonts w:ascii="Garamond" w:hAnsi="Garamond"/>
          <w:sz w:val="24"/>
          <w:szCs w:val="24"/>
        </w:rPr>
        <w:t xml:space="preserve"> (például visszahívás érdekében)</w:t>
      </w:r>
      <w:r w:rsidR="00347F00">
        <w:rPr>
          <w:rFonts w:ascii="Garamond" w:hAnsi="Garamond"/>
          <w:sz w:val="24"/>
          <w:szCs w:val="24"/>
        </w:rPr>
        <w:t xml:space="preserve">, </w:t>
      </w:r>
      <w:r w:rsidR="000D40CD">
        <w:rPr>
          <w:rFonts w:ascii="Garamond" w:hAnsi="Garamond"/>
          <w:sz w:val="24"/>
          <w:szCs w:val="24"/>
        </w:rPr>
        <w:t>mellyel</w:t>
      </w:r>
      <w:r w:rsidR="000D40CD" w:rsidRPr="000D40CD">
        <w:rPr>
          <w:rFonts w:ascii="Garamond" w:hAnsi="Garamond"/>
          <w:sz w:val="24"/>
          <w:szCs w:val="24"/>
        </w:rPr>
        <w:t xml:space="preserve"> kapcsolatos tájékoztatást Társaságunk jelen tájékoztató útján teljesíti.</w:t>
      </w:r>
    </w:p>
    <w:p w14:paraId="6719CC36" w14:textId="77777777" w:rsidR="0075127C" w:rsidRDefault="0075127C" w:rsidP="0029362F">
      <w:pPr>
        <w:spacing w:after="0" w:line="240" w:lineRule="auto"/>
        <w:jc w:val="both"/>
        <w:rPr>
          <w:rFonts w:ascii="Garamond" w:hAnsi="Garamond"/>
          <w:sz w:val="24"/>
          <w:szCs w:val="24"/>
        </w:rPr>
      </w:pPr>
    </w:p>
    <w:p w14:paraId="37F3308B" w14:textId="77777777" w:rsidR="0029362F" w:rsidRDefault="0029362F" w:rsidP="0029362F">
      <w:pPr>
        <w:spacing w:after="0" w:line="240" w:lineRule="auto"/>
        <w:jc w:val="both"/>
        <w:rPr>
          <w:rFonts w:ascii="Garamond" w:hAnsi="Garamond"/>
          <w:b/>
          <w:sz w:val="24"/>
          <w:szCs w:val="24"/>
        </w:rPr>
      </w:pPr>
      <w:r w:rsidRPr="00417616">
        <w:rPr>
          <w:rFonts w:ascii="Garamond" w:hAnsi="Garamond"/>
          <w:b/>
          <w:sz w:val="24"/>
          <w:szCs w:val="24"/>
        </w:rPr>
        <w:t>Adatkezelés célja</w:t>
      </w:r>
    </w:p>
    <w:p w14:paraId="079A07C9" w14:textId="77777777" w:rsidR="0029362F" w:rsidRPr="00417616" w:rsidRDefault="0029362F" w:rsidP="0029362F">
      <w:pPr>
        <w:spacing w:after="0" w:line="240" w:lineRule="auto"/>
        <w:jc w:val="both"/>
        <w:rPr>
          <w:rFonts w:ascii="Garamond" w:hAnsi="Garamond"/>
          <w:b/>
          <w:sz w:val="24"/>
          <w:szCs w:val="24"/>
        </w:rPr>
      </w:pPr>
    </w:p>
    <w:p w14:paraId="762B76C9" w14:textId="25BEDA29" w:rsidR="000D40CD" w:rsidRDefault="000D40CD" w:rsidP="0029362F">
      <w:pPr>
        <w:spacing w:after="0" w:line="240" w:lineRule="auto"/>
        <w:jc w:val="both"/>
        <w:rPr>
          <w:rFonts w:ascii="Garamond" w:hAnsi="Garamond"/>
          <w:sz w:val="24"/>
          <w:szCs w:val="24"/>
        </w:rPr>
      </w:pPr>
      <w:r>
        <w:rPr>
          <w:rFonts w:ascii="Garamond" w:hAnsi="Garamond"/>
          <w:sz w:val="24"/>
          <w:szCs w:val="24"/>
        </w:rPr>
        <w:t xml:space="preserve">Az adatkezelés célja, hogy Társaságunk </w:t>
      </w:r>
      <w:r w:rsidR="00A773EC">
        <w:rPr>
          <w:rFonts w:ascii="Garamond" w:hAnsi="Garamond"/>
          <w:sz w:val="24"/>
          <w:szCs w:val="24"/>
        </w:rPr>
        <w:t>a Járványra tekintettel elrendelt intézkedések miatt a Társaság tevékenységét, illetve a Társaság által szervezett esedékes</w:t>
      </w:r>
      <w:r w:rsidR="00A773EC" w:rsidRPr="00FF0560">
        <w:rPr>
          <w:rFonts w:ascii="Garamond" w:hAnsi="Garamond"/>
          <w:sz w:val="24"/>
          <w:szCs w:val="24"/>
        </w:rPr>
        <w:t xml:space="preserve"> </w:t>
      </w:r>
      <w:r w:rsidR="00A773EC">
        <w:rPr>
          <w:rFonts w:ascii="Garamond" w:hAnsi="Garamond"/>
          <w:sz w:val="24"/>
          <w:szCs w:val="24"/>
        </w:rPr>
        <w:t xml:space="preserve">rendezvényeket, </w:t>
      </w:r>
      <w:r w:rsidR="00A773EC" w:rsidRPr="00FF0560">
        <w:rPr>
          <w:rFonts w:ascii="Garamond" w:hAnsi="Garamond"/>
          <w:sz w:val="24"/>
          <w:szCs w:val="24"/>
        </w:rPr>
        <w:t>programok</w:t>
      </w:r>
      <w:r w:rsidR="00A773EC">
        <w:rPr>
          <w:rFonts w:ascii="Garamond" w:hAnsi="Garamond"/>
          <w:sz w:val="24"/>
          <w:szCs w:val="24"/>
        </w:rPr>
        <w:t>at</w:t>
      </w:r>
      <w:r w:rsidR="00A773EC" w:rsidRPr="00FF0560">
        <w:rPr>
          <w:rFonts w:ascii="Garamond" w:hAnsi="Garamond"/>
          <w:sz w:val="24"/>
          <w:szCs w:val="24"/>
        </w:rPr>
        <w:t>, kurzusok</w:t>
      </w:r>
      <w:r w:rsidR="00A773EC">
        <w:rPr>
          <w:rFonts w:ascii="Garamond" w:hAnsi="Garamond"/>
          <w:sz w:val="24"/>
          <w:szCs w:val="24"/>
        </w:rPr>
        <w:t>at</w:t>
      </w:r>
      <w:r w:rsidR="00A773EC" w:rsidRPr="00FF0560">
        <w:rPr>
          <w:rFonts w:ascii="Garamond" w:hAnsi="Garamond"/>
          <w:sz w:val="24"/>
          <w:szCs w:val="24"/>
        </w:rPr>
        <w:t>, képzések</w:t>
      </w:r>
      <w:r w:rsidR="00A773EC">
        <w:rPr>
          <w:rFonts w:ascii="Garamond" w:hAnsi="Garamond"/>
          <w:sz w:val="24"/>
          <w:szCs w:val="24"/>
        </w:rPr>
        <w:t>et</w:t>
      </w:r>
      <w:r w:rsidR="00A773EC" w:rsidRPr="00FF0560">
        <w:rPr>
          <w:rFonts w:ascii="Garamond" w:hAnsi="Garamond"/>
          <w:sz w:val="24"/>
          <w:szCs w:val="24"/>
        </w:rPr>
        <w:t xml:space="preserve"> </w:t>
      </w:r>
      <w:r w:rsidR="00A773EC">
        <w:rPr>
          <w:rFonts w:ascii="Garamond" w:hAnsi="Garamond"/>
          <w:sz w:val="24"/>
          <w:szCs w:val="24"/>
        </w:rPr>
        <w:t xml:space="preserve">érintő változásokról </w:t>
      </w:r>
      <w:r w:rsidR="00E10A6A">
        <w:rPr>
          <w:rFonts w:ascii="Garamond" w:hAnsi="Garamond"/>
          <w:sz w:val="24"/>
          <w:szCs w:val="24"/>
        </w:rPr>
        <w:t xml:space="preserve">az </w:t>
      </w:r>
      <w:r w:rsidR="00A773EC">
        <w:rPr>
          <w:rFonts w:ascii="Garamond" w:hAnsi="Garamond"/>
          <w:sz w:val="24"/>
          <w:szCs w:val="24"/>
        </w:rPr>
        <w:t>érdeklődők</w:t>
      </w:r>
      <w:r w:rsidR="006523BB">
        <w:rPr>
          <w:rFonts w:ascii="Garamond" w:hAnsi="Garamond"/>
          <w:sz w:val="24"/>
          <w:szCs w:val="24"/>
        </w:rPr>
        <w:t xml:space="preserve"> </w:t>
      </w:r>
      <w:r w:rsidR="00B643F8">
        <w:rPr>
          <w:rFonts w:ascii="Garamond" w:hAnsi="Garamond"/>
          <w:sz w:val="24"/>
          <w:szCs w:val="24"/>
        </w:rPr>
        <w:t>részére</w:t>
      </w:r>
      <w:r w:rsidR="004B420B">
        <w:rPr>
          <w:rFonts w:ascii="Garamond" w:hAnsi="Garamond"/>
          <w:sz w:val="24"/>
          <w:szCs w:val="24"/>
        </w:rPr>
        <w:t xml:space="preserve"> </w:t>
      </w:r>
      <w:r w:rsidR="006523BB">
        <w:rPr>
          <w:rFonts w:ascii="Garamond" w:hAnsi="Garamond"/>
          <w:sz w:val="24"/>
          <w:szCs w:val="24"/>
        </w:rPr>
        <w:t xml:space="preserve">pontos és naprakész tájékoztatást adjon telefonon keresztül. </w:t>
      </w:r>
    </w:p>
    <w:p w14:paraId="6E4003C0" w14:textId="77777777" w:rsidR="006523BB" w:rsidRDefault="006523BB" w:rsidP="0029362F">
      <w:pPr>
        <w:spacing w:after="0" w:line="240" w:lineRule="auto"/>
        <w:jc w:val="both"/>
        <w:rPr>
          <w:rFonts w:ascii="Garamond" w:hAnsi="Garamond"/>
          <w:sz w:val="24"/>
          <w:szCs w:val="24"/>
        </w:rPr>
      </w:pPr>
    </w:p>
    <w:p w14:paraId="698887C8" w14:textId="77777777" w:rsidR="0029362F" w:rsidRPr="00417616" w:rsidRDefault="0029362F" w:rsidP="0029362F">
      <w:pPr>
        <w:spacing w:after="0" w:line="240" w:lineRule="auto"/>
        <w:jc w:val="both"/>
        <w:rPr>
          <w:rFonts w:ascii="Garamond" w:hAnsi="Garamond"/>
          <w:b/>
          <w:sz w:val="24"/>
          <w:szCs w:val="24"/>
        </w:rPr>
      </w:pPr>
      <w:r w:rsidRPr="00417616">
        <w:rPr>
          <w:rFonts w:ascii="Garamond" w:hAnsi="Garamond"/>
          <w:b/>
          <w:sz w:val="24"/>
          <w:szCs w:val="24"/>
        </w:rPr>
        <w:t>Kezelt személyes adatok</w:t>
      </w:r>
      <w:r>
        <w:rPr>
          <w:rFonts w:ascii="Garamond" w:hAnsi="Garamond"/>
          <w:b/>
          <w:sz w:val="24"/>
          <w:szCs w:val="24"/>
        </w:rPr>
        <w:t xml:space="preserve"> és kezelésük jogalapja</w:t>
      </w:r>
    </w:p>
    <w:p w14:paraId="35CDF027" w14:textId="77777777" w:rsidR="0029362F" w:rsidRDefault="0029362F" w:rsidP="0029362F">
      <w:pPr>
        <w:spacing w:after="0" w:line="240" w:lineRule="auto"/>
        <w:jc w:val="both"/>
        <w:rPr>
          <w:rFonts w:ascii="Garamond" w:hAnsi="Garamond"/>
          <w:sz w:val="24"/>
          <w:szCs w:val="24"/>
        </w:rPr>
      </w:pPr>
    </w:p>
    <w:p w14:paraId="3882E29B" w14:textId="5168299F" w:rsidR="0029362F" w:rsidRDefault="0029362F" w:rsidP="0029362F">
      <w:pPr>
        <w:spacing w:after="0" w:line="240" w:lineRule="auto"/>
        <w:jc w:val="both"/>
        <w:rPr>
          <w:rFonts w:ascii="Garamond" w:hAnsi="Garamond"/>
          <w:sz w:val="24"/>
          <w:szCs w:val="24"/>
        </w:rPr>
      </w:pPr>
      <w:r>
        <w:rPr>
          <w:rFonts w:ascii="Garamond" w:hAnsi="Garamond"/>
          <w:sz w:val="24"/>
          <w:szCs w:val="24"/>
        </w:rPr>
        <w:t>A kezelt adatok köre:</w:t>
      </w:r>
    </w:p>
    <w:p w14:paraId="103C375E" w14:textId="77777777" w:rsidR="0029362F" w:rsidRDefault="0029362F" w:rsidP="0029362F">
      <w:pPr>
        <w:spacing w:after="0" w:line="240" w:lineRule="auto"/>
        <w:jc w:val="both"/>
        <w:rPr>
          <w:rFonts w:ascii="Garamond" w:hAnsi="Garamond"/>
          <w:sz w:val="24"/>
          <w:szCs w:val="24"/>
        </w:rPr>
      </w:pPr>
    </w:p>
    <w:p w14:paraId="3F9579A0" w14:textId="295E848C" w:rsidR="00495958" w:rsidRPr="00067E4D" w:rsidRDefault="0029362F" w:rsidP="00067E4D">
      <w:pPr>
        <w:pStyle w:val="Listaszerbekezds"/>
        <w:numPr>
          <w:ilvl w:val="0"/>
          <w:numId w:val="20"/>
        </w:numPr>
        <w:spacing w:after="0" w:line="240" w:lineRule="auto"/>
        <w:jc w:val="both"/>
        <w:rPr>
          <w:rFonts w:ascii="Garamond" w:eastAsia="Calibri" w:hAnsi="Garamond"/>
          <w:sz w:val="24"/>
          <w:szCs w:val="24"/>
          <w:lang w:eastAsia="en-US"/>
        </w:rPr>
      </w:pPr>
      <w:r w:rsidRPr="007919D0">
        <w:rPr>
          <w:rFonts w:ascii="Garamond" w:eastAsia="Calibri" w:hAnsi="Garamond"/>
          <w:sz w:val="24"/>
          <w:szCs w:val="24"/>
          <w:lang w:eastAsia="en-US"/>
        </w:rPr>
        <w:t>név,</w:t>
      </w:r>
    </w:p>
    <w:p w14:paraId="2B55B743" w14:textId="478BBD75" w:rsidR="0029362F" w:rsidRDefault="0029362F" w:rsidP="0029362F">
      <w:pPr>
        <w:pStyle w:val="Listaszerbekezds"/>
        <w:numPr>
          <w:ilvl w:val="0"/>
          <w:numId w:val="20"/>
        </w:numPr>
        <w:spacing w:after="0" w:line="240" w:lineRule="auto"/>
        <w:jc w:val="both"/>
        <w:rPr>
          <w:rFonts w:ascii="Garamond" w:eastAsia="Calibri" w:hAnsi="Garamond"/>
          <w:sz w:val="24"/>
          <w:szCs w:val="24"/>
          <w:lang w:eastAsia="en-US"/>
        </w:rPr>
      </w:pPr>
      <w:r>
        <w:rPr>
          <w:rFonts w:ascii="Garamond" w:eastAsia="Calibri" w:hAnsi="Garamond"/>
          <w:sz w:val="24"/>
          <w:szCs w:val="24"/>
          <w:lang w:eastAsia="en-US"/>
        </w:rPr>
        <w:t>telefonszám</w:t>
      </w:r>
      <w:r w:rsidR="0030289B">
        <w:rPr>
          <w:rFonts w:ascii="Garamond" w:eastAsia="Calibri" w:hAnsi="Garamond"/>
          <w:sz w:val="24"/>
          <w:szCs w:val="24"/>
          <w:lang w:eastAsia="en-US"/>
        </w:rPr>
        <w:t xml:space="preserve">, </w:t>
      </w:r>
    </w:p>
    <w:p w14:paraId="56F0136F" w14:textId="3A8BF598" w:rsidR="002D4000" w:rsidRDefault="00C220D4" w:rsidP="0029362F">
      <w:pPr>
        <w:pStyle w:val="Listaszerbekezds"/>
        <w:numPr>
          <w:ilvl w:val="0"/>
          <w:numId w:val="20"/>
        </w:numPr>
        <w:spacing w:after="0" w:line="240" w:lineRule="auto"/>
        <w:jc w:val="both"/>
        <w:rPr>
          <w:rFonts w:ascii="Garamond" w:eastAsia="Calibri" w:hAnsi="Garamond"/>
          <w:sz w:val="24"/>
          <w:szCs w:val="24"/>
          <w:lang w:eastAsia="en-US"/>
        </w:rPr>
      </w:pPr>
      <w:r>
        <w:rPr>
          <w:rFonts w:ascii="Garamond" w:eastAsia="Calibri" w:hAnsi="Garamond"/>
          <w:sz w:val="24"/>
          <w:szCs w:val="24"/>
          <w:lang w:eastAsia="en-US"/>
        </w:rPr>
        <w:t xml:space="preserve">bármely, </w:t>
      </w:r>
      <w:r w:rsidR="002D4000">
        <w:rPr>
          <w:rFonts w:ascii="Garamond" w:eastAsia="Calibri" w:hAnsi="Garamond"/>
          <w:sz w:val="24"/>
          <w:szCs w:val="24"/>
          <w:lang w:eastAsia="en-US"/>
        </w:rPr>
        <w:t xml:space="preserve">a tájékoztatás </w:t>
      </w:r>
      <w:r>
        <w:rPr>
          <w:rFonts w:ascii="Garamond" w:eastAsia="Calibri" w:hAnsi="Garamond"/>
          <w:sz w:val="24"/>
          <w:szCs w:val="24"/>
          <w:lang w:eastAsia="en-US"/>
        </w:rPr>
        <w:t>megadásához</w:t>
      </w:r>
      <w:r w:rsidR="002D4000">
        <w:rPr>
          <w:rFonts w:ascii="Garamond" w:eastAsia="Calibri" w:hAnsi="Garamond"/>
          <w:sz w:val="24"/>
          <w:szCs w:val="24"/>
          <w:lang w:eastAsia="en-US"/>
        </w:rPr>
        <w:t xml:space="preserve"> szükséges további adat. </w:t>
      </w:r>
    </w:p>
    <w:p w14:paraId="11E00023" w14:textId="5971FEB4" w:rsidR="00F17BFA" w:rsidRDefault="00F17BFA" w:rsidP="0029362F">
      <w:pPr>
        <w:spacing w:after="0" w:line="240" w:lineRule="auto"/>
        <w:jc w:val="both"/>
        <w:rPr>
          <w:rFonts w:ascii="Garamond" w:hAnsi="Garamond"/>
          <w:sz w:val="24"/>
          <w:szCs w:val="24"/>
        </w:rPr>
      </w:pPr>
    </w:p>
    <w:p w14:paraId="25141C7B" w14:textId="3548A925" w:rsidR="00441B45" w:rsidRDefault="00F17BFA" w:rsidP="00441B45">
      <w:pPr>
        <w:spacing w:after="0" w:line="240" w:lineRule="auto"/>
        <w:jc w:val="both"/>
        <w:rPr>
          <w:rFonts w:ascii="Garamond" w:hAnsi="Garamond"/>
          <w:sz w:val="24"/>
          <w:szCs w:val="24"/>
        </w:rPr>
      </w:pPr>
      <w:r>
        <w:rPr>
          <w:rFonts w:ascii="Garamond" w:hAnsi="Garamond"/>
          <w:sz w:val="24"/>
          <w:szCs w:val="24"/>
        </w:rPr>
        <w:t>A</w:t>
      </w:r>
      <w:r w:rsidR="00441B45">
        <w:rPr>
          <w:rFonts w:ascii="Garamond" w:hAnsi="Garamond"/>
          <w:sz w:val="24"/>
          <w:szCs w:val="24"/>
        </w:rPr>
        <w:t xml:space="preserve">z adatkezelés </w:t>
      </w:r>
      <w:r>
        <w:rPr>
          <w:rFonts w:ascii="Garamond" w:hAnsi="Garamond"/>
          <w:sz w:val="24"/>
          <w:szCs w:val="24"/>
        </w:rPr>
        <w:t>jogalapja a Rendelet 6. cikk (1) bekezdés f) pontja szerint Társaságunk jogos érdeke</w:t>
      </w:r>
      <w:r w:rsidR="00157BCB">
        <w:rPr>
          <w:rFonts w:ascii="Garamond" w:hAnsi="Garamond"/>
          <w:sz w:val="24"/>
          <w:szCs w:val="24"/>
        </w:rPr>
        <w:t xml:space="preserve">, mely az adatkezelési célnál kifejtésre került. </w:t>
      </w:r>
    </w:p>
    <w:p w14:paraId="44518235" w14:textId="0F95665D" w:rsidR="00473410" w:rsidRDefault="00473410" w:rsidP="0029362F">
      <w:pPr>
        <w:spacing w:after="0" w:line="240" w:lineRule="auto"/>
        <w:jc w:val="both"/>
        <w:rPr>
          <w:rFonts w:ascii="Garamond" w:hAnsi="Garamond"/>
          <w:sz w:val="24"/>
          <w:szCs w:val="24"/>
        </w:rPr>
      </w:pPr>
    </w:p>
    <w:p w14:paraId="371135D2" w14:textId="77777777" w:rsidR="0029362F" w:rsidRPr="00417616" w:rsidRDefault="0029362F" w:rsidP="0029362F">
      <w:pPr>
        <w:spacing w:after="0" w:line="240" w:lineRule="auto"/>
        <w:jc w:val="both"/>
        <w:rPr>
          <w:rFonts w:ascii="Garamond" w:hAnsi="Garamond"/>
          <w:b/>
          <w:sz w:val="24"/>
          <w:szCs w:val="24"/>
        </w:rPr>
      </w:pPr>
      <w:r w:rsidRPr="00417616">
        <w:rPr>
          <w:rFonts w:ascii="Garamond" w:hAnsi="Garamond"/>
          <w:b/>
          <w:sz w:val="24"/>
          <w:szCs w:val="24"/>
        </w:rPr>
        <w:t>Személyes adatok forrása</w:t>
      </w:r>
    </w:p>
    <w:p w14:paraId="2A4A9920" w14:textId="77777777" w:rsidR="0029362F" w:rsidRPr="00417616" w:rsidRDefault="0029362F" w:rsidP="0029362F">
      <w:pPr>
        <w:spacing w:after="0" w:line="240" w:lineRule="auto"/>
        <w:jc w:val="both"/>
        <w:rPr>
          <w:rFonts w:ascii="Garamond" w:hAnsi="Garamond"/>
          <w:sz w:val="24"/>
          <w:szCs w:val="24"/>
        </w:rPr>
      </w:pPr>
    </w:p>
    <w:p w14:paraId="0AE12051" w14:textId="7D3DE954" w:rsidR="0029362F" w:rsidRDefault="0029362F" w:rsidP="0029362F">
      <w:pPr>
        <w:spacing w:after="0" w:line="240" w:lineRule="auto"/>
        <w:jc w:val="both"/>
        <w:rPr>
          <w:rFonts w:ascii="Garamond" w:hAnsi="Garamond"/>
          <w:sz w:val="24"/>
          <w:szCs w:val="24"/>
        </w:rPr>
      </w:pPr>
      <w:r w:rsidRPr="003F6724">
        <w:rPr>
          <w:rFonts w:ascii="Garamond" w:hAnsi="Garamond"/>
          <w:sz w:val="24"/>
          <w:szCs w:val="24"/>
        </w:rPr>
        <w:t>Az érintett</w:t>
      </w:r>
      <w:r>
        <w:rPr>
          <w:rFonts w:ascii="Garamond" w:hAnsi="Garamond"/>
          <w:sz w:val="24"/>
          <w:szCs w:val="24"/>
        </w:rPr>
        <w:t>. Mivel</w:t>
      </w:r>
      <w:r w:rsidRPr="003F6724">
        <w:rPr>
          <w:rFonts w:ascii="Garamond" w:hAnsi="Garamond"/>
          <w:sz w:val="24"/>
          <w:szCs w:val="24"/>
        </w:rPr>
        <w:t xml:space="preserve"> az érintett a személyes adatok forrása, </w:t>
      </w:r>
      <w:r>
        <w:rPr>
          <w:rFonts w:ascii="Garamond" w:hAnsi="Garamond"/>
          <w:sz w:val="24"/>
          <w:szCs w:val="24"/>
        </w:rPr>
        <w:t>ezért</w:t>
      </w:r>
      <w:r w:rsidRPr="003F6724">
        <w:rPr>
          <w:rFonts w:ascii="Garamond" w:hAnsi="Garamond"/>
          <w:sz w:val="24"/>
          <w:szCs w:val="24"/>
        </w:rPr>
        <w:t xml:space="preserve"> a kezelt adatok körének esetleges változásáról azok felvételekor, közvetlenül ad tájékoztatást részére </w:t>
      </w:r>
      <w:r>
        <w:rPr>
          <w:rFonts w:ascii="Garamond" w:hAnsi="Garamond"/>
          <w:sz w:val="24"/>
          <w:szCs w:val="24"/>
        </w:rPr>
        <w:t>Társaságunk.</w:t>
      </w:r>
    </w:p>
    <w:p w14:paraId="79A18609" w14:textId="77777777" w:rsidR="0029362F" w:rsidRDefault="0029362F" w:rsidP="0029362F">
      <w:pPr>
        <w:spacing w:after="0" w:line="240" w:lineRule="auto"/>
        <w:jc w:val="both"/>
        <w:rPr>
          <w:rFonts w:ascii="Garamond" w:hAnsi="Garamond"/>
          <w:b/>
          <w:sz w:val="24"/>
          <w:szCs w:val="24"/>
        </w:rPr>
      </w:pPr>
    </w:p>
    <w:p w14:paraId="449FF377" w14:textId="77777777" w:rsidR="0029362F" w:rsidRPr="00417616" w:rsidRDefault="0029362F" w:rsidP="0029362F">
      <w:pPr>
        <w:spacing w:after="0" w:line="240" w:lineRule="auto"/>
        <w:jc w:val="both"/>
        <w:rPr>
          <w:rFonts w:ascii="Garamond" w:hAnsi="Garamond"/>
          <w:b/>
          <w:sz w:val="24"/>
          <w:szCs w:val="24"/>
        </w:rPr>
      </w:pPr>
      <w:r w:rsidRPr="00417616">
        <w:rPr>
          <w:rFonts w:ascii="Garamond" w:hAnsi="Garamond"/>
          <w:b/>
          <w:sz w:val="24"/>
          <w:szCs w:val="24"/>
        </w:rPr>
        <w:t>Rendelkezésre bocsátott személyes adatok címzettjei</w:t>
      </w:r>
    </w:p>
    <w:p w14:paraId="474C0129" w14:textId="77777777" w:rsidR="0029362F" w:rsidRPr="00417616" w:rsidRDefault="0029362F" w:rsidP="0029362F">
      <w:pPr>
        <w:spacing w:after="0" w:line="240" w:lineRule="auto"/>
        <w:jc w:val="both"/>
        <w:rPr>
          <w:rFonts w:ascii="Garamond" w:hAnsi="Garamond"/>
          <w:sz w:val="24"/>
          <w:szCs w:val="24"/>
        </w:rPr>
      </w:pPr>
    </w:p>
    <w:p w14:paraId="49D54F12" w14:textId="315923A4" w:rsidR="0029362F" w:rsidRDefault="0029362F" w:rsidP="0029362F">
      <w:pPr>
        <w:spacing w:after="0" w:line="240" w:lineRule="auto"/>
        <w:jc w:val="both"/>
        <w:rPr>
          <w:rFonts w:ascii="Garamond" w:hAnsi="Garamond"/>
          <w:sz w:val="24"/>
          <w:szCs w:val="24"/>
        </w:rPr>
      </w:pPr>
      <w:r>
        <w:rPr>
          <w:rFonts w:ascii="Garamond" w:hAnsi="Garamond"/>
          <w:sz w:val="24"/>
          <w:szCs w:val="24"/>
        </w:rPr>
        <w:t xml:space="preserve">Az érintettek személyes adatait Társaságunk kizárólag azon munkavállalói jogosultak kezelni, akik </w:t>
      </w:r>
      <w:r w:rsidR="00BE3005">
        <w:rPr>
          <w:rFonts w:ascii="Garamond" w:hAnsi="Garamond"/>
          <w:sz w:val="24"/>
          <w:szCs w:val="24"/>
        </w:rPr>
        <w:t>a</w:t>
      </w:r>
      <w:r>
        <w:rPr>
          <w:rFonts w:ascii="Garamond" w:hAnsi="Garamond"/>
          <w:sz w:val="24"/>
          <w:szCs w:val="24"/>
        </w:rPr>
        <w:t xml:space="preserve"> </w:t>
      </w:r>
      <w:r w:rsidR="005A1889">
        <w:rPr>
          <w:rFonts w:ascii="Garamond" w:hAnsi="Garamond"/>
          <w:sz w:val="24"/>
          <w:szCs w:val="24"/>
        </w:rPr>
        <w:t>tájékoztatás megadásá</w:t>
      </w:r>
      <w:r w:rsidR="00915ADD">
        <w:rPr>
          <w:rFonts w:ascii="Garamond" w:hAnsi="Garamond"/>
          <w:sz w:val="24"/>
          <w:szCs w:val="24"/>
        </w:rPr>
        <w:t>ban</w:t>
      </w:r>
      <w:r>
        <w:rPr>
          <w:rFonts w:ascii="Garamond" w:hAnsi="Garamond"/>
          <w:sz w:val="24"/>
          <w:szCs w:val="24"/>
        </w:rPr>
        <w:t xml:space="preserve"> részt vesznek, a feladataik ellátásához szükséges mértékben.</w:t>
      </w:r>
    </w:p>
    <w:p w14:paraId="3595F401" w14:textId="77777777" w:rsidR="0029362F" w:rsidRDefault="0029362F" w:rsidP="0029362F">
      <w:pPr>
        <w:spacing w:after="0" w:line="240" w:lineRule="auto"/>
        <w:jc w:val="both"/>
        <w:rPr>
          <w:rFonts w:ascii="Garamond" w:hAnsi="Garamond"/>
          <w:sz w:val="24"/>
          <w:szCs w:val="24"/>
        </w:rPr>
      </w:pPr>
    </w:p>
    <w:p w14:paraId="54BEA9D2" w14:textId="77777777" w:rsidR="0029362F" w:rsidRPr="00417616" w:rsidRDefault="0029362F" w:rsidP="0029362F">
      <w:pPr>
        <w:tabs>
          <w:tab w:val="left" w:pos="3090"/>
        </w:tabs>
        <w:spacing w:after="0" w:line="240" w:lineRule="auto"/>
        <w:jc w:val="both"/>
        <w:rPr>
          <w:rFonts w:ascii="Garamond" w:hAnsi="Garamond"/>
          <w:b/>
          <w:sz w:val="24"/>
          <w:szCs w:val="24"/>
        </w:rPr>
      </w:pPr>
      <w:r w:rsidRPr="00417616">
        <w:rPr>
          <w:rFonts w:ascii="Garamond" w:hAnsi="Garamond"/>
          <w:b/>
          <w:sz w:val="24"/>
          <w:szCs w:val="24"/>
        </w:rPr>
        <w:t>Személyes adatok továbbítása harmadik országba, vagy nemzetközi szervezet</w:t>
      </w:r>
      <w:r>
        <w:rPr>
          <w:rFonts w:ascii="Garamond" w:hAnsi="Garamond"/>
          <w:b/>
          <w:sz w:val="24"/>
          <w:szCs w:val="24"/>
        </w:rPr>
        <w:t xml:space="preserve"> részére</w:t>
      </w:r>
    </w:p>
    <w:p w14:paraId="3185C6DD" w14:textId="77777777" w:rsidR="0029362F" w:rsidRPr="00417616" w:rsidRDefault="0029362F" w:rsidP="0029362F">
      <w:pPr>
        <w:tabs>
          <w:tab w:val="left" w:pos="3090"/>
        </w:tabs>
        <w:spacing w:after="0" w:line="240" w:lineRule="auto"/>
        <w:jc w:val="both"/>
        <w:rPr>
          <w:rFonts w:ascii="Garamond" w:hAnsi="Garamond"/>
          <w:sz w:val="24"/>
          <w:szCs w:val="24"/>
        </w:rPr>
      </w:pPr>
    </w:p>
    <w:p w14:paraId="742AE380" w14:textId="77777777" w:rsidR="0029362F" w:rsidRPr="000B55A3" w:rsidRDefault="0029362F" w:rsidP="0029362F">
      <w:pPr>
        <w:tabs>
          <w:tab w:val="left" w:pos="3090"/>
        </w:tabs>
        <w:spacing w:after="0" w:line="240" w:lineRule="auto"/>
        <w:jc w:val="both"/>
        <w:rPr>
          <w:rFonts w:ascii="Garamond" w:hAnsi="Garamond"/>
          <w:sz w:val="24"/>
          <w:szCs w:val="24"/>
        </w:rPr>
      </w:pPr>
      <w:r w:rsidRPr="000B55A3">
        <w:rPr>
          <w:rFonts w:ascii="Garamond" w:hAnsi="Garamond"/>
          <w:sz w:val="24"/>
          <w:szCs w:val="24"/>
        </w:rPr>
        <w:t xml:space="preserve">A személyes adatokat </w:t>
      </w:r>
      <w:r>
        <w:rPr>
          <w:rFonts w:ascii="Garamond" w:hAnsi="Garamond"/>
          <w:sz w:val="24"/>
          <w:szCs w:val="24"/>
        </w:rPr>
        <w:t xml:space="preserve">Társaságunk </w:t>
      </w:r>
      <w:r w:rsidRPr="000B55A3">
        <w:rPr>
          <w:rFonts w:ascii="Garamond" w:hAnsi="Garamond"/>
          <w:sz w:val="24"/>
          <w:szCs w:val="24"/>
        </w:rPr>
        <w:t>nem továbbítj</w:t>
      </w:r>
      <w:r>
        <w:rPr>
          <w:rFonts w:ascii="Garamond" w:hAnsi="Garamond"/>
          <w:sz w:val="24"/>
          <w:szCs w:val="24"/>
        </w:rPr>
        <w:t>a</w:t>
      </w:r>
      <w:r w:rsidRPr="000B55A3">
        <w:rPr>
          <w:rFonts w:ascii="Garamond" w:hAnsi="Garamond"/>
          <w:sz w:val="24"/>
          <w:szCs w:val="24"/>
        </w:rPr>
        <w:t xml:space="preserve"> sem harmadik országba, sem nemzetközi szervezethez.</w:t>
      </w:r>
    </w:p>
    <w:p w14:paraId="2C668FD3" w14:textId="77777777" w:rsidR="0029362F" w:rsidRDefault="0029362F" w:rsidP="0029362F">
      <w:pPr>
        <w:spacing w:after="0" w:line="240" w:lineRule="auto"/>
        <w:jc w:val="both"/>
        <w:rPr>
          <w:rFonts w:ascii="Garamond" w:hAnsi="Garamond"/>
          <w:b/>
          <w:sz w:val="24"/>
          <w:szCs w:val="24"/>
        </w:rPr>
      </w:pPr>
    </w:p>
    <w:p w14:paraId="75A861E6" w14:textId="77777777" w:rsidR="0029362F" w:rsidRPr="00417616" w:rsidRDefault="0029362F" w:rsidP="0029362F">
      <w:pPr>
        <w:spacing w:after="0" w:line="240" w:lineRule="auto"/>
        <w:jc w:val="both"/>
        <w:rPr>
          <w:rFonts w:ascii="Garamond" w:hAnsi="Garamond"/>
          <w:b/>
          <w:sz w:val="24"/>
          <w:szCs w:val="24"/>
        </w:rPr>
      </w:pPr>
      <w:r w:rsidRPr="00417616">
        <w:rPr>
          <w:rFonts w:ascii="Garamond" w:hAnsi="Garamond"/>
          <w:b/>
          <w:sz w:val="24"/>
          <w:szCs w:val="24"/>
        </w:rPr>
        <w:t>Személyes adatok kezelésének időtartama</w:t>
      </w:r>
    </w:p>
    <w:p w14:paraId="57C0A2FF" w14:textId="77777777" w:rsidR="0029362F" w:rsidRDefault="0029362F" w:rsidP="0029362F">
      <w:pPr>
        <w:spacing w:after="0" w:line="240" w:lineRule="auto"/>
        <w:jc w:val="both"/>
        <w:rPr>
          <w:rFonts w:ascii="Garamond" w:hAnsi="Garamond"/>
          <w:sz w:val="24"/>
          <w:szCs w:val="24"/>
        </w:rPr>
      </w:pPr>
    </w:p>
    <w:p w14:paraId="1F7421F8" w14:textId="7196631F" w:rsidR="008C4D3D" w:rsidRDefault="00554C80" w:rsidP="0029362F">
      <w:pPr>
        <w:spacing w:after="0" w:line="240" w:lineRule="auto"/>
        <w:jc w:val="both"/>
        <w:rPr>
          <w:rFonts w:ascii="Garamond" w:hAnsi="Garamond"/>
          <w:sz w:val="24"/>
          <w:szCs w:val="24"/>
        </w:rPr>
      </w:pPr>
      <w:r>
        <w:rPr>
          <w:rFonts w:ascii="Garamond" w:hAnsi="Garamond"/>
          <w:sz w:val="24"/>
          <w:szCs w:val="24"/>
        </w:rPr>
        <w:t xml:space="preserve">Társaságunk a személyes adatokat </w:t>
      </w:r>
      <w:r w:rsidR="0083176A">
        <w:rPr>
          <w:rFonts w:ascii="Garamond" w:hAnsi="Garamond"/>
          <w:sz w:val="24"/>
          <w:szCs w:val="24"/>
        </w:rPr>
        <w:t xml:space="preserve">kizárólag </w:t>
      </w:r>
      <w:r>
        <w:rPr>
          <w:rFonts w:ascii="Garamond" w:hAnsi="Garamond"/>
          <w:sz w:val="24"/>
          <w:szCs w:val="24"/>
        </w:rPr>
        <w:t>addig kezeli, amíg az a pontos és naprakész tájékoztatás megadásá</w:t>
      </w:r>
      <w:r w:rsidR="00713F99">
        <w:rPr>
          <w:rFonts w:ascii="Garamond" w:hAnsi="Garamond"/>
          <w:sz w:val="24"/>
          <w:szCs w:val="24"/>
        </w:rPr>
        <w:t>hoz</w:t>
      </w:r>
      <w:r>
        <w:rPr>
          <w:rFonts w:ascii="Garamond" w:hAnsi="Garamond"/>
          <w:sz w:val="24"/>
          <w:szCs w:val="24"/>
        </w:rPr>
        <w:t xml:space="preserve"> szükséges.</w:t>
      </w:r>
    </w:p>
    <w:p w14:paraId="51CF2BCB" w14:textId="77777777" w:rsidR="00554C80" w:rsidRDefault="00554C80" w:rsidP="0029362F">
      <w:pPr>
        <w:spacing w:after="0" w:line="240" w:lineRule="auto"/>
        <w:jc w:val="both"/>
        <w:rPr>
          <w:rFonts w:ascii="Garamond" w:eastAsiaTheme="minorHAnsi" w:hAnsi="Garamond"/>
          <w:bCs/>
          <w:iCs/>
          <w:sz w:val="24"/>
          <w:szCs w:val="24"/>
          <w:lang w:eastAsia="en-US"/>
        </w:rPr>
      </w:pPr>
    </w:p>
    <w:p w14:paraId="43F38285" w14:textId="77777777" w:rsidR="0029362F" w:rsidRPr="00417616" w:rsidRDefault="0029362F" w:rsidP="0029362F">
      <w:pPr>
        <w:spacing w:after="0" w:line="240" w:lineRule="auto"/>
        <w:jc w:val="both"/>
        <w:rPr>
          <w:rFonts w:ascii="Garamond" w:hAnsi="Garamond"/>
          <w:sz w:val="24"/>
          <w:szCs w:val="24"/>
        </w:rPr>
      </w:pPr>
      <w:r w:rsidRPr="00417616">
        <w:rPr>
          <w:rFonts w:ascii="Garamond" w:hAnsi="Garamond"/>
          <w:b/>
          <w:sz w:val="24"/>
          <w:szCs w:val="24"/>
        </w:rPr>
        <w:t>Automatizált döntéshozatal és profilalkotás</w:t>
      </w:r>
    </w:p>
    <w:p w14:paraId="6FE2F065" w14:textId="77777777" w:rsidR="0029362F" w:rsidRPr="00417616" w:rsidRDefault="0029362F" w:rsidP="0029362F">
      <w:pPr>
        <w:spacing w:after="0" w:line="240" w:lineRule="auto"/>
        <w:jc w:val="both"/>
        <w:rPr>
          <w:rFonts w:ascii="Garamond" w:hAnsi="Garamond"/>
          <w:sz w:val="24"/>
          <w:szCs w:val="24"/>
        </w:rPr>
      </w:pPr>
    </w:p>
    <w:p w14:paraId="702D48DA" w14:textId="77777777" w:rsidR="0029362F" w:rsidRPr="00417616" w:rsidRDefault="0029362F" w:rsidP="0029362F">
      <w:pPr>
        <w:spacing w:after="0" w:line="240" w:lineRule="auto"/>
        <w:jc w:val="both"/>
        <w:rPr>
          <w:rFonts w:ascii="Garamond" w:hAnsi="Garamond"/>
          <w:sz w:val="24"/>
          <w:szCs w:val="24"/>
        </w:rPr>
      </w:pPr>
      <w:r w:rsidRPr="00417616">
        <w:rPr>
          <w:rFonts w:ascii="Garamond" w:hAnsi="Garamond"/>
          <w:sz w:val="24"/>
          <w:szCs w:val="24"/>
        </w:rPr>
        <w:t>Egyik sem történik az adatkezelés során.</w:t>
      </w:r>
    </w:p>
    <w:p w14:paraId="1769B1E8" w14:textId="77777777" w:rsidR="00D535D0" w:rsidRDefault="00D535D0" w:rsidP="00EA06AD">
      <w:pPr>
        <w:tabs>
          <w:tab w:val="left" w:pos="4962"/>
        </w:tabs>
        <w:spacing w:after="0" w:line="240" w:lineRule="auto"/>
        <w:jc w:val="both"/>
        <w:rPr>
          <w:rFonts w:ascii="Garamond" w:hAnsi="Garamond"/>
          <w:sz w:val="24"/>
          <w:szCs w:val="24"/>
        </w:rPr>
      </w:pPr>
    </w:p>
    <w:p w14:paraId="4CDAC9ED" w14:textId="65D6F3C9" w:rsidR="0078498A" w:rsidRDefault="0078498A" w:rsidP="00EA06AD">
      <w:pPr>
        <w:tabs>
          <w:tab w:val="left" w:pos="4962"/>
        </w:tabs>
        <w:spacing w:after="0" w:line="240" w:lineRule="auto"/>
        <w:jc w:val="center"/>
        <w:rPr>
          <w:rFonts w:ascii="Garamond" w:hAnsi="Garamond"/>
          <w:b/>
          <w:sz w:val="24"/>
          <w:szCs w:val="24"/>
        </w:rPr>
      </w:pPr>
      <w:r>
        <w:rPr>
          <w:rFonts w:ascii="Garamond" w:hAnsi="Garamond"/>
          <w:b/>
          <w:sz w:val="24"/>
          <w:szCs w:val="24"/>
        </w:rPr>
        <w:t>*****</w:t>
      </w:r>
    </w:p>
    <w:p w14:paraId="02534F4C" w14:textId="77777777" w:rsidR="00E041E3" w:rsidRPr="0078498A" w:rsidRDefault="00E041E3" w:rsidP="00EA06AD">
      <w:pPr>
        <w:tabs>
          <w:tab w:val="left" w:pos="4962"/>
        </w:tabs>
        <w:spacing w:after="0" w:line="240" w:lineRule="auto"/>
        <w:jc w:val="center"/>
        <w:rPr>
          <w:rFonts w:ascii="Garamond" w:hAnsi="Garamond"/>
          <w:b/>
          <w:sz w:val="24"/>
          <w:szCs w:val="24"/>
        </w:rPr>
      </w:pPr>
    </w:p>
    <w:p w14:paraId="49CA5A6C" w14:textId="77777777" w:rsidR="000B71C8" w:rsidRPr="00E81598" w:rsidRDefault="000B71C8" w:rsidP="000B71C8">
      <w:pPr>
        <w:tabs>
          <w:tab w:val="left" w:pos="4962"/>
        </w:tabs>
        <w:spacing w:after="0" w:line="240" w:lineRule="auto"/>
        <w:rPr>
          <w:rFonts w:ascii="Garamond" w:hAnsi="Garamond"/>
          <w:b/>
          <w:sz w:val="24"/>
          <w:szCs w:val="24"/>
          <w:u w:val="single"/>
        </w:rPr>
      </w:pPr>
      <w:r>
        <w:rPr>
          <w:rFonts w:ascii="Garamond" w:hAnsi="Garamond"/>
          <w:b/>
          <w:sz w:val="24"/>
          <w:szCs w:val="24"/>
          <w:u w:val="single"/>
        </w:rPr>
        <w:t xml:space="preserve">III. </w:t>
      </w:r>
      <w:r w:rsidRPr="00BC4721">
        <w:rPr>
          <w:rFonts w:ascii="Garamond" w:hAnsi="Garamond"/>
          <w:b/>
          <w:sz w:val="24"/>
          <w:szCs w:val="24"/>
          <w:u w:val="single"/>
        </w:rPr>
        <w:t>AZ ÉRINTETT JOGAI AZ ADATKEZELÉSHEZ KAPCSOLÓDÓAN</w:t>
      </w:r>
    </w:p>
    <w:p w14:paraId="72FBCC4E" w14:textId="77777777" w:rsidR="000B71C8" w:rsidRDefault="000B71C8" w:rsidP="000B71C8">
      <w:pPr>
        <w:tabs>
          <w:tab w:val="left" w:pos="4962"/>
        </w:tabs>
        <w:spacing w:after="0" w:line="240" w:lineRule="auto"/>
        <w:jc w:val="both"/>
        <w:rPr>
          <w:rFonts w:ascii="Garamond" w:hAnsi="Garamond"/>
          <w:b/>
          <w:sz w:val="24"/>
          <w:szCs w:val="24"/>
        </w:rPr>
      </w:pPr>
    </w:p>
    <w:p w14:paraId="5AB4B8EE" w14:textId="77777777" w:rsidR="001269BF" w:rsidRPr="000614ED" w:rsidRDefault="001269BF" w:rsidP="001269BF">
      <w:pPr>
        <w:spacing w:after="0" w:line="240" w:lineRule="auto"/>
        <w:jc w:val="both"/>
        <w:rPr>
          <w:rFonts w:ascii="Garamond" w:eastAsia="Times New Roman" w:hAnsi="Garamond" w:cs="Times New Roman"/>
          <w:b/>
          <w:sz w:val="24"/>
          <w:szCs w:val="24"/>
        </w:rPr>
      </w:pPr>
      <w:r w:rsidRPr="000614ED">
        <w:rPr>
          <w:rFonts w:ascii="Garamond" w:eastAsia="Times New Roman" w:hAnsi="Garamond" w:cs="Times New Roman"/>
          <w:b/>
          <w:sz w:val="24"/>
          <w:szCs w:val="24"/>
        </w:rPr>
        <w:t>Tájékoztatáshoz való jog</w:t>
      </w:r>
    </w:p>
    <w:p w14:paraId="62275BA0" w14:textId="77777777" w:rsidR="001269BF" w:rsidRPr="000614ED" w:rsidRDefault="001269BF" w:rsidP="001269BF">
      <w:pPr>
        <w:spacing w:after="0" w:line="240" w:lineRule="auto"/>
        <w:jc w:val="both"/>
        <w:rPr>
          <w:rFonts w:ascii="Garamond" w:eastAsia="Times New Roman" w:hAnsi="Garamond" w:cs="Times New Roman"/>
          <w:sz w:val="24"/>
          <w:szCs w:val="24"/>
        </w:rPr>
      </w:pPr>
    </w:p>
    <w:p w14:paraId="1AF2E8D0" w14:textId="77777777" w:rsidR="001269BF" w:rsidRPr="000614ED" w:rsidRDefault="001269BF" w:rsidP="001269BF">
      <w:pPr>
        <w:spacing w:after="0" w:line="240" w:lineRule="auto"/>
        <w:jc w:val="both"/>
        <w:rPr>
          <w:rFonts w:ascii="Garamond" w:eastAsia="Times New Roman" w:hAnsi="Garamond" w:cs="Times New Roman"/>
          <w:sz w:val="24"/>
          <w:szCs w:val="24"/>
        </w:rPr>
      </w:pPr>
      <w:r w:rsidRPr="000614ED">
        <w:rPr>
          <w:rFonts w:ascii="Garamond" w:eastAsia="Times New Roman" w:hAnsi="Garamond" w:cs="Times New Roman"/>
          <w:sz w:val="24"/>
          <w:szCs w:val="24"/>
        </w:rPr>
        <w:t>Az érintettnek joga van az adatkezeléssel kapcso</w:t>
      </w:r>
      <w:r>
        <w:rPr>
          <w:rFonts w:ascii="Garamond" w:eastAsia="Times New Roman" w:hAnsi="Garamond" w:cs="Times New Roman"/>
          <w:sz w:val="24"/>
          <w:szCs w:val="24"/>
        </w:rPr>
        <w:t xml:space="preserve">latos tájékoztatáshoz, melyet az Adatkezelő </w:t>
      </w:r>
      <w:r w:rsidRPr="000614ED">
        <w:rPr>
          <w:rFonts w:ascii="Garamond" w:eastAsia="Times New Roman" w:hAnsi="Garamond" w:cs="Times New Roman"/>
          <w:sz w:val="24"/>
          <w:szCs w:val="24"/>
        </w:rPr>
        <w:t>jelen tájékoztató rendelkezésre bocsátása útján teljesít.</w:t>
      </w:r>
    </w:p>
    <w:p w14:paraId="73DA2550" w14:textId="77777777" w:rsidR="001269BF" w:rsidRDefault="001269BF" w:rsidP="001269BF">
      <w:pPr>
        <w:spacing w:after="0" w:line="240" w:lineRule="auto"/>
        <w:jc w:val="both"/>
        <w:rPr>
          <w:rFonts w:ascii="Garamond" w:hAnsi="Garamond"/>
          <w:sz w:val="24"/>
          <w:szCs w:val="24"/>
        </w:rPr>
      </w:pPr>
    </w:p>
    <w:p w14:paraId="12D65F48" w14:textId="77777777" w:rsidR="001269BF" w:rsidRDefault="001269BF" w:rsidP="001269BF">
      <w:pPr>
        <w:spacing w:after="0" w:line="240" w:lineRule="auto"/>
        <w:jc w:val="both"/>
        <w:rPr>
          <w:rFonts w:ascii="Garamond" w:eastAsia="Calibri" w:hAnsi="Garamond" w:cs="Times New Roman"/>
          <w:sz w:val="24"/>
          <w:szCs w:val="24"/>
        </w:rPr>
      </w:pPr>
      <w:r>
        <w:rPr>
          <w:rFonts w:ascii="Garamond" w:eastAsia="Calibri" w:hAnsi="Garamond" w:cs="Times New Roman"/>
          <w:b/>
          <w:sz w:val="24"/>
          <w:szCs w:val="24"/>
        </w:rPr>
        <w:t>Hozzájáruláson alapuló adatkezelések</w:t>
      </w:r>
    </w:p>
    <w:p w14:paraId="45121251" w14:textId="77777777" w:rsidR="001269BF" w:rsidRDefault="001269BF" w:rsidP="001269BF">
      <w:pPr>
        <w:spacing w:after="0" w:line="240" w:lineRule="auto"/>
        <w:jc w:val="both"/>
        <w:rPr>
          <w:rFonts w:ascii="Garamond" w:eastAsia="Calibri" w:hAnsi="Garamond" w:cs="Times New Roman"/>
          <w:sz w:val="24"/>
          <w:szCs w:val="24"/>
        </w:rPr>
      </w:pPr>
    </w:p>
    <w:p w14:paraId="61557A00" w14:textId="77777777" w:rsidR="001269BF" w:rsidRDefault="001269BF" w:rsidP="001269BF">
      <w:p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Amennyiben valamely adatkezelés jogalapja az érintett hozzájárulása, akkor jogosult bármikor a korábban az adatkezelésre adott hozzájárulását visszavonni. Fontos azonban tudnia, hogy a hozzájárulás visszavonása kizárólag azon adatokra vonatkozhat, amelyek kezelésének más jogalapja nincs. Amennyiben az érintett személyes adatok kezelésének más jogalapja nincs, abban az esetben a hozzájárulás visszavonását követően a személyes adatokat véglegesen és visszaállíthatatlanul töröljük. A hozzájárulás visszavonása a Rendelet alapján a visszavonás előtt a hozzájárulás alapján végrehajtott adatkezelés jogszerűségét nem érinti.</w:t>
      </w:r>
    </w:p>
    <w:p w14:paraId="27364444" w14:textId="77777777" w:rsidR="001269BF" w:rsidRDefault="001269BF" w:rsidP="001269BF">
      <w:pPr>
        <w:spacing w:after="0" w:line="240" w:lineRule="auto"/>
        <w:jc w:val="both"/>
        <w:rPr>
          <w:rFonts w:ascii="Garamond" w:eastAsia="Calibri" w:hAnsi="Garamond" w:cs="Times New Roman"/>
          <w:b/>
          <w:sz w:val="24"/>
          <w:szCs w:val="24"/>
        </w:rPr>
      </w:pPr>
    </w:p>
    <w:p w14:paraId="67E5BE9D" w14:textId="77777777" w:rsidR="001269BF" w:rsidRPr="007C1A6C" w:rsidRDefault="001269BF" w:rsidP="001269BF">
      <w:pPr>
        <w:spacing w:after="0" w:line="240" w:lineRule="auto"/>
        <w:jc w:val="both"/>
        <w:rPr>
          <w:rFonts w:ascii="Garamond" w:eastAsia="Calibri" w:hAnsi="Garamond" w:cs="Times New Roman"/>
          <w:b/>
          <w:sz w:val="24"/>
          <w:szCs w:val="24"/>
        </w:rPr>
      </w:pPr>
      <w:r>
        <w:rPr>
          <w:rFonts w:ascii="Garamond" w:eastAsia="Calibri" w:hAnsi="Garamond" w:cs="Times New Roman"/>
          <w:b/>
          <w:sz w:val="24"/>
          <w:szCs w:val="24"/>
        </w:rPr>
        <w:t>Hozzáférési jog</w:t>
      </w:r>
    </w:p>
    <w:p w14:paraId="73CE8C09" w14:textId="77777777" w:rsidR="001269BF" w:rsidRDefault="001269BF" w:rsidP="001269BF">
      <w:pPr>
        <w:spacing w:after="0" w:line="240" w:lineRule="auto"/>
        <w:jc w:val="both"/>
        <w:rPr>
          <w:rFonts w:ascii="Garamond" w:eastAsia="Calibri" w:hAnsi="Garamond" w:cs="Times New Roman"/>
          <w:sz w:val="24"/>
          <w:szCs w:val="24"/>
        </w:rPr>
      </w:pPr>
    </w:p>
    <w:p w14:paraId="55DF30E6" w14:textId="77777777" w:rsidR="001269BF" w:rsidRPr="000614ED" w:rsidRDefault="001269BF" w:rsidP="001269BF">
      <w:p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Az érintettet kérelmére a</w:t>
      </w:r>
      <w:r>
        <w:rPr>
          <w:rFonts w:ascii="Garamond" w:eastAsia="Calibri" w:hAnsi="Garamond" w:cs="Times New Roman"/>
          <w:sz w:val="24"/>
          <w:szCs w:val="24"/>
        </w:rPr>
        <w:t>z</w:t>
      </w:r>
      <w:r w:rsidRPr="000614ED">
        <w:rPr>
          <w:rFonts w:ascii="Garamond" w:eastAsia="Calibri" w:hAnsi="Garamond" w:cs="Times New Roman"/>
          <w:sz w:val="24"/>
          <w:szCs w:val="24"/>
        </w:rPr>
        <w:t xml:space="preserve"> </w:t>
      </w:r>
      <w:r>
        <w:rPr>
          <w:rFonts w:ascii="Garamond" w:eastAsia="Calibri" w:hAnsi="Garamond" w:cs="Times New Roman"/>
          <w:sz w:val="24"/>
          <w:szCs w:val="24"/>
        </w:rPr>
        <w:t xml:space="preserve">Adatkezelő </w:t>
      </w:r>
      <w:r w:rsidRPr="000614ED">
        <w:rPr>
          <w:rFonts w:ascii="Garamond" w:eastAsia="Calibri" w:hAnsi="Garamond" w:cs="Times New Roman"/>
          <w:sz w:val="24"/>
          <w:szCs w:val="24"/>
        </w:rPr>
        <w:t>bármikor a későbbiekben tájékoztatja, hogy a személyes adatainak kezelése folyamatban van-e és ha igen, akkor a személyes adatokhoz és a következő inform</w:t>
      </w:r>
      <w:r>
        <w:rPr>
          <w:rFonts w:ascii="Garamond" w:eastAsia="Calibri" w:hAnsi="Garamond" w:cs="Times New Roman"/>
          <w:sz w:val="24"/>
          <w:szCs w:val="24"/>
        </w:rPr>
        <w:t>ációkhoz hozzáférést biztosít</w:t>
      </w:r>
      <w:r w:rsidRPr="000614ED">
        <w:rPr>
          <w:rFonts w:ascii="Garamond" w:eastAsia="Calibri" w:hAnsi="Garamond" w:cs="Times New Roman"/>
          <w:sz w:val="24"/>
          <w:szCs w:val="24"/>
        </w:rPr>
        <w:t>:</w:t>
      </w:r>
    </w:p>
    <w:p w14:paraId="6E63DCAA" w14:textId="77777777" w:rsidR="001269BF" w:rsidRPr="000614ED" w:rsidRDefault="001269BF" w:rsidP="001269BF">
      <w:pPr>
        <w:spacing w:after="0" w:line="240" w:lineRule="auto"/>
        <w:jc w:val="both"/>
        <w:rPr>
          <w:rFonts w:ascii="Garamond" w:eastAsia="Calibri" w:hAnsi="Garamond" w:cs="Times New Roman"/>
          <w:sz w:val="24"/>
          <w:szCs w:val="24"/>
        </w:rPr>
      </w:pPr>
    </w:p>
    <w:p w14:paraId="0815624B" w14:textId="77777777" w:rsidR="001269BF" w:rsidRPr="000614ED" w:rsidRDefault="001269BF" w:rsidP="001269BF">
      <w:pPr>
        <w:numPr>
          <w:ilvl w:val="0"/>
          <w:numId w:val="14"/>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az adatkezelés céljai;</w:t>
      </w:r>
    </w:p>
    <w:p w14:paraId="37688687" w14:textId="77777777" w:rsidR="001269BF" w:rsidRPr="000614ED" w:rsidRDefault="001269BF" w:rsidP="001269BF">
      <w:pPr>
        <w:numPr>
          <w:ilvl w:val="0"/>
          <w:numId w:val="14"/>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az érintett személyes adatok kategóriái;</w:t>
      </w:r>
    </w:p>
    <w:p w14:paraId="3FFDB41F" w14:textId="77777777" w:rsidR="001269BF" w:rsidRPr="000614ED" w:rsidRDefault="001269BF" w:rsidP="001269BF">
      <w:pPr>
        <w:numPr>
          <w:ilvl w:val="0"/>
          <w:numId w:val="14"/>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 xml:space="preserve">azon címzettek vagy címzettek kategóriái, akikkel, illetve amelyekkel </w:t>
      </w:r>
      <w:r>
        <w:rPr>
          <w:rFonts w:ascii="Garamond" w:eastAsia="Calibri" w:hAnsi="Garamond" w:cs="Times New Roman"/>
          <w:sz w:val="24"/>
          <w:szCs w:val="24"/>
        </w:rPr>
        <w:t>az Adatkezelő</w:t>
      </w:r>
      <w:r w:rsidRPr="000614ED">
        <w:rPr>
          <w:rFonts w:ascii="Garamond" w:eastAsia="Calibri" w:hAnsi="Garamond" w:cs="Times New Roman"/>
          <w:sz w:val="24"/>
          <w:szCs w:val="24"/>
        </w:rPr>
        <w:t xml:space="preserve"> a személyes adatokat közölte vagy közölni fogja, ideértve különösen a harmadik országbeli címzetteket, illetve a nemzetközi szervezeteket;</w:t>
      </w:r>
    </w:p>
    <w:p w14:paraId="02F3E341" w14:textId="77777777" w:rsidR="001269BF" w:rsidRPr="000614ED" w:rsidRDefault="001269BF" w:rsidP="001269BF">
      <w:pPr>
        <w:numPr>
          <w:ilvl w:val="0"/>
          <w:numId w:val="14"/>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 személyes adatok tárolásának tervezett időtartama, vagy ha ez nem lehetséges, ezen időtartam meghatározásának szempontjai;</w:t>
      </w:r>
    </w:p>
    <w:p w14:paraId="6161EDDB" w14:textId="77777777" w:rsidR="001269BF" w:rsidRPr="000614ED" w:rsidRDefault="001269BF" w:rsidP="001269BF">
      <w:pPr>
        <w:numPr>
          <w:ilvl w:val="0"/>
          <w:numId w:val="14"/>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tájékoztatjuk továbbá azon jogáról</w:t>
      </w:r>
      <w:r>
        <w:rPr>
          <w:rFonts w:ascii="Garamond" w:eastAsia="Calibri" w:hAnsi="Garamond" w:cs="Times New Roman"/>
          <w:sz w:val="24"/>
          <w:szCs w:val="24"/>
        </w:rPr>
        <w:t xml:space="preserve">, hogy kérelmezheti az Adatkezelőtől </w:t>
      </w:r>
      <w:r w:rsidRPr="000614ED">
        <w:rPr>
          <w:rFonts w:ascii="Garamond" w:eastAsia="Calibri" w:hAnsi="Garamond" w:cs="Times New Roman"/>
          <w:sz w:val="24"/>
          <w:szCs w:val="24"/>
        </w:rPr>
        <w:t>a rá vonatkozó személyes adatok helyesbítését, törlését vagy kezelésének korlátozását, és tiltakozhat az ilyen személyes adatok kezelése ellen;</w:t>
      </w:r>
    </w:p>
    <w:p w14:paraId="04EEE213" w14:textId="77777777" w:rsidR="001269BF" w:rsidRPr="000614ED" w:rsidRDefault="001269BF" w:rsidP="001269BF">
      <w:pPr>
        <w:numPr>
          <w:ilvl w:val="0"/>
          <w:numId w:val="14"/>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 valamely felügyeleti hatósághoz címzett panasz benyújtásának, illetve bírósági eljárás megindításának joga;</w:t>
      </w:r>
    </w:p>
    <w:p w14:paraId="5B63B284" w14:textId="77777777" w:rsidR="001269BF" w:rsidRPr="000614ED" w:rsidRDefault="001269BF" w:rsidP="001269BF">
      <w:pPr>
        <w:numPr>
          <w:ilvl w:val="0"/>
          <w:numId w:val="14"/>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ha az adatokat nem közvetlenül az érintettől gyűjtöttük, a forrásukra vonatkozó minden elérhető információ;</w:t>
      </w:r>
    </w:p>
    <w:p w14:paraId="1AC453F6" w14:textId="77777777" w:rsidR="001269BF" w:rsidRPr="000614ED" w:rsidRDefault="001269BF" w:rsidP="001269BF">
      <w:pPr>
        <w:numPr>
          <w:ilvl w:val="0"/>
          <w:numId w:val="14"/>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ha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14:paraId="78D5CE51" w14:textId="77777777" w:rsidR="001269BF" w:rsidRDefault="001269BF" w:rsidP="001269BF">
      <w:pPr>
        <w:spacing w:after="0" w:line="240" w:lineRule="auto"/>
        <w:jc w:val="both"/>
        <w:rPr>
          <w:rFonts w:ascii="Garamond" w:hAnsi="Garamond"/>
          <w:sz w:val="24"/>
          <w:szCs w:val="24"/>
        </w:rPr>
      </w:pPr>
    </w:p>
    <w:p w14:paraId="3D590458" w14:textId="77777777" w:rsidR="001269BF" w:rsidRPr="004E5AE8" w:rsidRDefault="001269BF" w:rsidP="001269BF">
      <w:pPr>
        <w:spacing w:after="0" w:line="240" w:lineRule="auto"/>
        <w:rPr>
          <w:rFonts w:ascii="Garamond" w:hAnsi="Garamond"/>
          <w:b/>
          <w:sz w:val="24"/>
          <w:szCs w:val="24"/>
        </w:rPr>
      </w:pPr>
      <w:r w:rsidRPr="004E5AE8">
        <w:rPr>
          <w:rFonts w:ascii="Garamond" w:hAnsi="Garamond"/>
          <w:b/>
          <w:sz w:val="24"/>
          <w:szCs w:val="24"/>
        </w:rPr>
        <w:t>Személyes adatok helyesbítéséhez való jog</w:t>
      </w:r>
    </w:p>
    <w:p w14:paraId="1B0874D2" w14:textId="77777777" w:rsidR="001269BF" w:rsidRPr="007C1A6C" w:rsidRDefault="001269BF" w:rsidP="001269BF">
      <w:pPr>
        <w:spacing w:after="0" w:line="240" w:lineRule="auto"/>
        <w:ind w:left="851" w:hanging="851"/>
        <w:jc w:val="both"/>
        <w:rPr>
          <w:rFonts w:ascii="Garamond" w:eastAsia="Calibri" w:hAnsi="Garamond" w:cs="Times New Roman"/>
          <w:sz w:val="24"/>
          <w:szCs w:val="24"/>
        </w:rPr>
      </w:pPr>
    </w:p>
    <w:p w14:paraId="2438B278" w14:textId="77777777" w:rsidR="00A85238" w:rsidRPr="00A85238" w:rsidRDefault="00A85238" w:rsidP="00A85238">
      <w:pPr>
        <w:spacing w:after="0" w:line="240" w:lineRule="auto"/>
        <w:jc w:val="both"/>
        <w:rPr>
          <w:rFonts w:ascii="Garamond" w:eastAsia="Calibri" w:hAnsi="Garamond" w:cs="Times New Roman"/>
          <w:sz w:val="24"/>
          <w:szCs w:val="24"/>
        </w:rPr>
      </w:pPr>
      <w:r w:rsidRPr="00A85238">
        <w:rPr>
          <w:rFonts w:ascii="Garamond" w:eastAsia="Calibri" w:hAnsi="Garamond" w:cs="Times New Roman"/>
          <w:sz w:val="24"/>
          <w:szCs w:val="24"/>
        </w:rPr>
        <w:t>Az érintett bármikor jogosult arra, hogy kérésére indokolatlan késedelem nélkül az Adatkezelő helyesbítse a rá vonatkozó pontatlan személyes adatokat. Figyelembe véve az adatkezelés célját, az érintett jogosult arra is, hogy kérje a hiányos személyes adatok - egyebek mellett kiegészítő nyilatkozat útján történő - kiegészítését.</w:t>
      </w:r>
    </w:p>
    <w:p w14:paraId="2E235DA4" w14:textId="77777777" w:rsidR="00A85238" w:rsidRPr="00A85238" w:rsidRDefault="00A85238" w:rsidP="00A85238">
      <w:pPr>
        <w:spacing w:after="0" w:line="240" w:lineRule="auto"/>
        <w:jc w:val="both"/>
        <w:rPr>
          <w:rFonts w:ascii="Garamond" w:eastAsia="Calibri" w:hAnsi="Garamond" w:cs="Times New Roman"/>
          <w:sz w:val="24"/>
          <w:szCs w:val="24"/>
        </w:rPr>
      </w:pPr>
    </w:p>
    <w:p w14:paraId="1DCC3153" w14:textId="77777777" w:rsidR="00A85238" w:rsidRPr="00A85238" w:rsidRDefault="00A85238" w:rsidP="00A85238">
      <w:pPr>
        <w:spacing w:after="0" w:line="240" w:lineRule="auto"/>
        <w:jc w:val="both"/>
        <w:rPr>
          <w:rFonts w:ascii="Garamond" w:eastAsia="Calibri" w:hAnsi="Garamond" w:cs="Times New Roman"/>
          <w:sz w:val="24"/>
          <w:szCs w:val="24"/>
        </w:rPr>
      </w:pPr>
      <w:r w:rsidRPr="00A85238">
        <w:rPr>
          <w:rFonts w:ascii="Garamond" w:eastAsia="Calibri" w:hAnsi="Garamond" w:cs="Times New Roman"/>
          <w:sz w:val="24"/>
          <w:szCs w:val="24"/>
        </w:rPr>
        <w:t>Az adat helyesbítésének (módosításának) kérése esetén a módosítani kért adat valóságát az érintettnek szükséges alátámasztania, valamint az érintettnek szükséges igazolnia azt is, hogy valóban az arra jogosult személy kéri az adat módosítását. Az Adatkezelő csak így tudja megítélni azt, hogy az új adat valós-e, és ha igen, akkor módosíthatja-e a korábbi adatot.</w:t>
      </w:r>
    </w:p>
    <w:p w14:paraId="3D8D0156" w14:textId="77777777" w:rsidR="00A85238" w:rsidRPr="00A85238" w:rsidRDefault="00A85238" w:rsidP="00A85238">
      <w:pPr>
        <w:spacing w:after="0" w:line="240" w:lineRule="auto"/>
        <w:jc w:val="both"/>
        <w:rPr>
          <w:rFonts w:ascii="Garamond" w:eastAsia="Calibri" w:hAnsi="Garamond" w:cs="Times New Roman"/>
          <w:sz w:val="24"/>
          <w:szCs w:val="24"/>
        </w:rPr>
      </w:pPr>
    </w:p>
    <w:p w14:paraId="65792552" w14:textId="77777777" w:rsidR="00A85238" w:rsidRPr="00A85238" w:rsidRDefault="00A85238" w:rsidP="00A85238">
      <w:pPr>
        <w:spacing w:after="0" w:line="240" w:lineRule="auto"/>
        <w:jc w:val="both"/>
        <w:rPr>
          <w:rFonts w:ascii="Garamond" w:eastAsia="Calibri" w:hAnsi="Garamond" w:cs="Times New Roman"/>
          <w:sz w:val="24"/>
          <w:szCs w:val="24"/>
        </w:rPr>
      </w:pPr>
      <w:r w:rsidRPr="00A85238">
        <w:rPr>
          <w:rFonts w:ascii="Garamond" w:eastAsia="Calibri" w:hAnsi="Garamond" w:cs="Times New Roman"/>
          <w:sz w:val="24"/>
          <w:szCs w:val="24"/>
        </w:rPr>
        <w:lastRenderedPageBreak/>
        <w:t>Az Adatkezelő felhívja tovább a figyelmet arra, hogy a személyes adataiban bekövetkezett változást az érintett mielőbb jelentse be, ezzel is megkönnyítve a jogszerű adatkezelést, valamint a jogainak érvényesülését.</w:t>
      </w:r>
    </w:p>
    <w:p w14:paraId="0ADC596B" w14:textId="77777777" w:rsidR="001269BF" w:rsidRDefault="001269BF" w:rsidP="001269BF">
      <w:pPr>
        <w:spacing w:after="0" w:line="240" w:lineRule="auto"/>
        <w:jc w:val="both"/>
        <w:rPr>
          <w:rFonts w:ascii="Garamond" w:hAnsi="Garamond"/>
          <w:sz w:val="24"/>
          <w:szCs w:val="24"/>
        </w:rPr>
      </w:pPr>
    </w:p>
    <w:p w14:paraId="425F14DE" w14:textId="77777777" w:rsidR="001269BF" w:rsidRPr="00BE594C" w:rsidRDefault="001269BF" w:rsidP="001269BF">
      <w:pPr>
        <w:spacing w:after="0" w:line="240" w:lineRule="auto"/>
        <w:ind w:left="851" w:hanging="851"/>
        <w:jc w:val="both"/>
        <w:rPr>
          <w:rFonts w:ascii="Garamond" w:eastAsia="Calibri" w:hAnsi="Garamond" w:cs="Times New Roman"/>
          <w:b/>
          <w:sz w:val="24"/>
          <w:szCs w:val="24"/>
        </w:rPr>
      </w:pPr>
      <w:r w:rsidRPr="00BE594C">
        <w:rPr>
          <w:rFonts w:ascii="Garamond" w:eastAsia="Calibri" w:hAnsi="Garamond" w:cs="Times New Roman"/>
          <w:b/>
          <w:sz w:val="24"/>
          <w:szCs w:val="24"/>
        </w:rPr>
        <w:t>Törléshez való jog</w:t>
      </w:r>
    </w:p>
    <w:p w14:paraId="54B06EED" w14:textId="77777777" w:rsidR="001269BF" w:rsidRDefault="001269BF" w:rsidP="001269BF">
      <w:pPr>
        <w:spacing w:after="0" w:line="240" w:lineRule="auto"/>
        <w:ind w:left="851" w:hanging="851"/>
        <w:jc w:val="both"/>
        <w:rPr>
          <w:rFonts w:ascii="Garamond" w:eastAsia="Calibri" w:hAnsi="Garamond" w:cs="Times New Roman"/>
          <w:sz w:val="24"/>
          <w:szCs w:val="24"/>
        </w:rPr>
      </w:pPr>
    </w:p>
    <w:p w14:paraId="0F9C519E" w14:textId="77777777" w:rsidR="001269BF" w:rsidRPr="000614ED" w:rsidRDefault="001269BF" w:rsidP="001269BF">
      <w:p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 xml:space="preserve">Az érintett </w:t>
      </w:r>
      <w:r>
        <w:rPr>
          <w:rFonts w:ascii="Garamond" w:eastAsia="Calibri" w:hAnsi="Garamond" w:cs="Times New Roman"/>
          <w:sz w:val="24"/>
          <w:szCs w:val="24"/>
        </w:rPr>
        <w:t xml:space="preserve">jogosult arra, hogy kérésére Adatkezelő </w:t>
      </w:r>
      <w:r w:rsidRPr="000614ED">
        <w:rPr>
          <w:rFonts w:ascii="Garamond" w:eastAsia="Calibri" w:hAnsi="Garamond" w:cs="Times New Roman"/>
          <w:sz w:val="24"/>
          <w:szCs w:val="24"/>
        </w:rPr>
        <w:t>indokolatlan késedelem nélkül törölje a rá vonatkozó személyes adatokat, ha az alábbi indokok valamelyike fennáll:</w:t>
      </w:r>
    </w:p>
    <w:p w14:paraId="7AF3D3DD" w14:textId="77777777" w:rsidR="001269BF" w:rsidRPr="000614ED" w:rsidRDefault="001269BF" w:rsidP="001269BF">
      <w:pPr>
        <w:spacing w:after="0" w:line="240" w:lineRule="auto"/>
        <w:jc w:val="both"/>
        <w:rPr>
          <w:rFonts w:ascii="Garamond" w:eastAsia="Calibri" w:hAnsi="Garamond" w:cs="Times New Roman"/>
          <w:sz w:val="24"/>
          <w:szCs w:val="24"/>
        </w:rPr>
      </w:pPr>
    </w:p>
    <w:p w14:paraId="7713D1B3" w14:textId="77777777" w:rsidR="001269BF" w:rsidRPr="000614ED" w:rsidRDefault="001269BF" w:rsidP="001269BF">
      <w:pPr>
        <w:numPr>
          <w:ilvl w:val="0"/>
          <w:numId w:val="12"/>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 személyes adatokra már nincs szükség abból a célból, amelyből azokat gyűjtöttük vagy más módon kezeltük;</w:t>
      </w:r>
    </w:p>
    <w:p w14:paraId="4E60A927" w14:textId="77777777" w:rsidR="001269BF" w:rsidRPr="000614ED" w:rsidRDefault="001269BF" w:rsidP="001269BF">
      <w:pPr>
        <w:numPr>
          <w:ilvl w:val="0"/>
          <w:numId w:val="12"/>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hozzájáruláson alapuló adatkezelés esetén visszavonja az adatkezelés alapját képező hozzájárulását, és az adatkezelésnek nincs más jogalapja;</w:t>
      </w:r>
    </w:p>
    <w:p w14:paraId="6D461103" w14:textId="77777777" w:rsidR="001269BF" w:rsidRPr="000614ED" w:rsidRDefault="001269BF" w:rsidP="001269BF">
      <w:pPr>
        <w:numPr>
          <w:ilvl w:val="0"/>
          <w:numId w:val="12"/>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az érintett tiltakozik az adatkezelés ellen, és nincs elsőbbséget élvező jogszerű ok az adatkezelésre, vagy tiltakozik a közvetlen üzletszerzés céljából történő adatkezelés ellen;</w:t>
      </w:r>
    </w:p>
    <w:p w14:paraId="340783BF" w14:textId="77777777" w:rsidR="001269BF" w:rsidRPr="000614ED" w:rsidRDefault="001269BF" w:rsidP="001269BF">
      <w:pPr>
        <w:numPr>
          <w:ilvl w:val="0"/>
          <w:numId w:val="12"/>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 személyes adatokat jogellenesen kezeltük;</w:t>
      </w:r>
    </w:p>
    <w:p w14:paraId="1F560058" w14:textId="77777777" w:rsidR="001269BF" w:rsidRPr="000614ED" w:rsidRDefault="001269BF" w:rsidP="001269BF">
      <w:pPr>
        <w:numPr>
          <w:ilvl w:val="0"/>
          <w:numId w:val="12"/>
        </w:num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a személyes adatokat az Adatkezelőre </w:t>
      </w:r>
      <w:r w:rsidRPr="000614ED">
        <w:rPr>
          <w:rFonts w:ascii="Garamond" w:eastAsia="Calibri" w:hAnsi="Garamond" w:cs="Times New Roman"/>
          <w:sz w:val="24"/>
          <w:szCs w:val="24"/>
        </w:rPr>
        <w:t>alkalmazandó uniós vagy tagállami jogban előírt jogi kötelezettség teljesítéséhez törölni kell;</w:t>
      </w:r>
    </w:p>
    <w:p w14:paraId="4157EE29" w14:textId="77777777" w:rsidR="001269BF" w:rsidRPr="000614ED" w:rsidRDefault="001269BF" w:rsidP="001269BF">
      <w:pPr>
        <w:numPr>
          <w:ilvl w:val="0"/>
          <w:numId w:val="12"/>
        </w:numPr>
        <w:spacing w:after="0" w:line="240" w:lineRule="auto"/>
        <w:jc w:val="both"/>
        <w:rPr>
          <w:rFonts w:ascii="Garamond" w:eastAsia="Calibri" w:hAnsi="Garamond" w:cs="Times New Roman"/>
          <w:sz w:val="24"/>
          <w:szCs w:val="24"/>
        </w:rPr>
      </w:pPr>
      <w:r w:rsidRPr="000614ED">
        <w:rPr>
          <w:rFonts w:ascii="Garamond" w:eastAsia="Calibri" w:hAnsi="Garamond" w:cs="Times New Roman"/>
          <w:sz w:val="24"/>
          <w:szCs w:val="24"/>
        </w:rPr>
        <w:t>a személyes adatok gyűjtésére az információs társadalommal összefüggő szolgáltatások kínálásával kapcsolatosan került sor.</w:t>
      </w:r>
    </w:p>
    <w:p w14:paraId="65586B97" w14:textId="77777777" w:rsidR="001269BF" w:rsidRDefault="001269BF" w:rsidP="001269BF">
      <w:pPr>
        <w:spacing w:after="0" w:line="240" w:lineRule="auto"/>
        <w:jc w:val="both"/>
        <w:rPr>
          <w:rFonts w:ascii="Garamond" w:hAnsi="Garamond"/>
          <w:sz w:val="24"/>
          <w:szCs w:val="24"/>
        </w:rPr>
      </w:pPr>
    </w:p>
    <w:p w14:paraId="0C2471C0" w14:textId="77777777" w:rsidR="001269BF" w:rsidRPr="00BE594C" w:rsidRDefault="001269BF" w:rsidP="001269BF">
      <w:pPr>
        <w:spacing w:after="0" w:line="240" w:lineRule="auto"/>
        <w:ind w:left="851" w:hanging="851"/>
        <w:jc w:val="both"/>
        <w:rPr>
          <w:rFonts w:ascii="Garamond" w:eastAsia="Calibri" w:hAnsi="Garamond" w:cs="Times New Roman"/>
          <w:b/>
          <w:sz w:val="24"/>
          <w:szCs w:val="24"/>
        </w:rPr>
      </w:pPr>
      <w:r w:rsidRPr="00BE594C">
        <w:rPr>
          <w:rFonts w:ascii="Garamond" w:eastAsia="Calibri" w:hAnsi="Garamond" w:cs="Times New Roman"/>
          <w:b/>
          <w:sz w:val="24"/>
          <w:szCs w:val="24"/>
        </w:rPr>
        <w:t>Az adatkezelés korlátozásához való jog</w:t>
      </w:r>
    </w:p>
    <w:p w14:paraId="6D2C89D2" w14:textId="77777777" w:rsidR="001269BF" w:rsidRPr="00BE594C" w:rsidRDefault="001269BF" w:rsidP="001269BF">
      <w:pPr>
        <w:spacing w:after="0" w:line="240" w:lineRule="auto"/>
        <w:ind w:left="851" w:hanging="851"/>
        <w:jc w:val="both"/>
        <w:rPr>
          <w:rFonts w:ascii="Garamond" w:eastAsia="Calibri" w:hAnsi="Garamond" w:cs="Times New Roman"/>
          <w:sz w:val="24"/>
          <w:szCs w:val="24"/>
        </w:rPr>
      </w:pPr>
    </w:p>
    <w:p w14:paraId="60B02A88" w14:textId="77777777" w:rsidR="001269BF" w:rsidRPr="000614ED" w:rsidRDefault="001269BF" w:rsidP="001269BF">
      <w:pPr>
        <w:spacing w:after="0" w:line="240" w:lineRule="auto"/>
        <w:contextualSpacing/>
        <w:jc w:val="both"/>
        <w:rPr>
          <w:rFonts w:ascii="Garamond" w:eastAsia="Calibri" w:hAnsi="Garamond" w:cs="Times New Roman"/>
          <w:sz w:val="24"/>
          <w:szCs w:val="24"/>
        </w:rPr>
      </w:pPr>
      <w:r w:rsidRPr="000614ED">
        <w:rPr>
          <w:rFonts w:ascii="Garamond" w:eastAsia="Calibri" w:hAnsi="Garamond" w:cs="Times New Roman"/>
          <w:sz w:val="24"/>
          <w:szCs w:val="24"/>
        </w:rPr>
        <w:t xml:space="preserve">Az érintett </w:t>
      </w:r>
      <w:r>
        <w:rPr>
          <w:rFonts w:ascii="Garamond" w:eastAsia="Calibri" w:hAnsi="Garamond" w:cs="Times New Roman"/>
          <w:sz w:val="24"/>
          <w:szCs w:val="24"/>
        </w:rPr>
        <w:t xml:space="preserve">jogosult arra, hogy kérésére az adatkezelő </w:t>
      </w:r>
      <w:r w:rsidRPr="000614ED">
        <w:rPr>
          <w:rFonts w:ascii="Garamond" w:eastAsia="Calibri" w:hAnsi="Garamond" w:cs="Times New Roman"/>
          <w:sz w:val="24"/>
          <w:szCs w:val="24"/>
        </w:rPr>
        <w:t>korlátozza az adatkezelést, ha az alábbiak valamelyike teljesül:</w:t>
      </w:r>
    </w:p>
    <w:p w14:paraId="615C9D50" w14:textId="77777777" w:rsidR="001269BF" w:rsidRPr="000614ED" w:rsidRDefault="001269BF" w:rsidP="001269BF">
      <w:pPr>
        <w:spacing w:after="0" w:line="240" w:lineRule="auto"/>
        <w:contextualSpacing/>
        <w:jc w:val="both"/>
        <w:rPr>
          <w:rFonts w:ascii="Garamond" w:eastAsia="Calibri" w:hAnsi="Garamond" w:cs="Times New Roman"/>
          <w:sz w:val="24"/>
          <w:szCs w:val="24"/>
        </w:rPr>
      </w:pPr>
    </w:p>
    <w:p w14:paraId="390BF435" w14:textId="77777777" w:rsidR="001269BF" w:rsidRPr="000614ED" w:rsidRDefault="001269BF" w:rsidP="001269BF">
      <w:pPr>
        <w:numPr>
          <w:ilvl w:val="0"/>
          <w:numId w:val="13"/>
        </w:numPr>
        <w:spacing w:after="0" w:line="240" w:lineRule="auto"/>
        <w:contextualSpacing/>
        <w:jc w:val="both"/>
        <w:rPr>
          <w:rFonts w:ascii="Garamond" w:eastAsia="Calibri" w:hAnsi="Garamond" w:cs="Times New Roman"/>
          <w:sz w:val="24"/>
          <w:szCs w:val="24"/>
        </w:rPr>
      </w:pPr>
      <w:r w:rsidRPr="000614ED">
        <w:rPr>
          <w:rFonts w:ascii="Garamond" w:eastAsia="Calibri" w:hAnsi="Garamond" w:cs="Times New Roman"/>
          <w:sz w:val="24"/>
          <w:szCs w:val="24"/>
        </w:rPr>
        <w:t>vitatja a személyes adatok pontosságát; ez esetben a korlátozás arra az időtartamra vonatkozik, amely lehetővé teszi, hogy ellenőrizzük a személyes adatok pontosságát;</w:t>
      </w:r>
    </w:p>
    <w:p w14:paraId="1AA46F8C" w14:textId="77777777" w:rsidR="001269BF" w:rsidRPr="000614ED" w:rsidRDefault="001269BF" w:rsidP="001269BF">
      <w:pPr>
        <w:numPr>
          <w:ilvl w:val="0"/>
          <w:numId w:val="13"/>
        </w:numPr>
        <w:spacing w:after="0" w:line="240" w:lineRule="auto"/>
        <w:contextualSpacing/>
        <w:jc w:val="both"/>
        <w:rPr>
          <w:rFonts w:ascii="Garamond" w:eastAsia="Calibri" w:hAnsi="Garamond" w:cs="Times New Roman"/>
          <w:sz w:val="24"/>
          <w:szCs w:val="24"/>
        </w:rPr>
      </w:pPr>
      <w:r w:rsidRPr="000614ED">
        <w:rPr>
          <w:rFonts w:ascii="Garamond" w:eastAsia="Calibri" w:hAnsi="Garamond" w:cs="Times New Roman"/>
          <w:sz w:val="24"/>
          <w:szCs w:val="24"/>
        </w:rPr>
        <w:t>az adatkezelés jogellenes, és ellenzi az adatok törlését, ehelyett kéri azok felhasználásának korlátozását;</w:t>
      </w:r>
    </w:p>
    <w:p w14:paraId="3157FC9E" w14:textId="77777777" w:rsidR="001269BF" w:rsidRPr="000614ED" w:rsidRDefault="001269BF" w:rsidP="001269BF">
      <w:pPr>
        <w:numPr>
          <w:ilvl w:val="0"/>
          <w:numId w:val="13"/>
        </w:numPr>
        <w:spacing w:after="0" w:line="240" w:lineRule="auto"/>
        <w:contextualSpacing/>
        <w:jc w:val="both"/>
        <w:rPr>
          <w:rFonts w:ascii="Garamond" w:eastAsia="Calibri" w:hAnsi="Garamond" w:cs="Times New Roman"/>
          <w:sz w:val="24"/>
          <w:szCs w:val="24"/>
        </w:rPr>
      </w:pPr>
      <w:r>
        <w:rPr>
          <w:rFonts w:ascii="Garamond" w:eastAsia="Calibri" w:hAnsi="Garamond" w:cs="Times New Roman"/>
          <w:sz w:val="24"/>
          <w:szCs w:val="24"/>
        </w:rPr>
        <w:t xml:space="preserve">az adatkezelőnek </w:t>
      </w:r>
      <w:r w:rsidRPr="000614ED">
        <w:rPr>
          <w:rFonts w:ascii="Garamond" w:eastAsia="Calibri" w:hAnsi="Garamond" w:cs="Times New Roman"/>
          <w:sz w:val="24"/>
          <w:szCs w:val="24"/>
        </w:rPr>
        <w:t>már nincs szüksége a személyes adatokra adatkezelés céljából, de az érintett igényli azokat jogi igények előterjesztéséhez, érvényesítéséhez vagy védelméhez; vagy</w:t>
      </w:r>
    </w:p>
    <w:p w14:paraId="1782FA10" w14:textId="77777777" w:rsidR="001269BF" w:rsidRPr="000614ED" w:rsidRDefault="001269BF" w:rsidP="001269BF">
      <w:pPr>
        <w:numPr>
          <w:ilvl w:val="0"/>
          <w:numId w:val="13"/>
        </w:numPr>
        <w:spacing w:after="0" w:line="240" w:lineRule="auto"/>
        <w:contextualSpacing/>
        <w:jc w:val="both"/>
        <w:rPr>
          <w:rFonts w:ascii="Garamond" w:eastAsia="Calibri" w:hAnsi="Garamond" w:cs="Times New Roman"/>
          <w:sz w:val="24"/>
          <w:szCs w:val="24"/>
        </w:rPr>
      </w:pPr>
      <w:r w:rsidRPr="000614ED">
        <w:rPr>
          <w:rFonts w:ascii="Garamond" w:eastAsia="Calibri" w:hAnsi="Garamond" w:cs="Times New Roman"/>
          <w:sz w:val="24"/>
          <w:szCs w:val="24"/>
        </w:rPr>
        <w:t>az érintett tiltakozott az adatkezelés ellen; ez esetben a korlátozás arra az időtartamra vonatkozik, amíg m</w:t>
      </w:r>
      <w:r>
        <w:rPr>
          <w:rFonts w:ascii="Garamond" w:eastAsia="Calibri" w:hAnsi="Garamond" w:cs="Times New Roman"/>
          <w:sz w:val="24"/>
          <w:szCs w:val="24"/>
        </w:rPr>
        <w:t xml:space="preserve">egállapításra nem kerül, hogy az adatkezelő </w:t>
      </w:r>
      <w:r w:rsidRPr="000614ED">
        <w:rPr>
          <w:rFonts w:ascii="Garamond" w:eastAsia="Calibri" w:hAnsi="Garamond" w:cs="Times New Roman"/>
          <w:sz w:val="24"/>
          <w:szCs w:val="24"/>
        </w:rPr>
        <w:t>jogos indokai elsőbbséget élveznek-e az érintett jogos indokaival szemben.</w:t>
      </w:r>
    </w:p>
    <w:p w14:paraId="16C0084A" w14:textId="77777777" w:rsidR="001269BF" w:rsidRPr="000614ED" w:rsidRDefault="001269BF" w:rsidP="001269BF">
      <w:pPr>
        <w:spacing w:after="0" w:line="240" w:lineRule="auto"/>
        <w:contextualSpacing/>
        <w:jc w:val="both"/>
        <w:rPr>
          <w:rFonts w:ascii="Garamond" w:eastAsia="Calibri" w:hAnsi="Garamond" w:cs="Times New Roman"/>
          <w:sz w:val="24"/>
          <w:szCs w:val="24"/>
        </w:rPr>
      </w:pPr>
    </w:p>
    <w:p w14:paraId="600AB581" w14:textId="77777777" w:rsidR="001269BF" w:rsidRDefault="001269BF" w:rsidP="001269BF">
      <w:pPr>
        <w:spacing w:after="0" w:line="240" w:lineRule="auto"/>
        <w:contextualSpacing/>
        <w:jc w:val="both"/>
        <w:rPr>
          <w:rFonts w:ascii="Garamond" w:eastAsia="Calibri" w:hAnsi="Garamond" w:cs="Times New Roman"/>
          <w:sz w:val="24"/>
          <w:szCs w:val="24"/>
        </w:rPr>
      </w:pPr>
      <w:r w:rsidRPr="00C2455B">
        <w:rPr>
          <w:rFonts w:ascii="Garamond" w:eastAsia="Calibri" w:hAnsi="Garamond" w:cs="Times New Roman"/>
          <w:b/>
          <w:sz w:val="24"/>
          <w:szCs w:val="24"/>
        </w:rPr>
        <w:t>Tiltakozáshoz való jog</w:t>
      </w:r>
    </w:p>
    <w:p w14:paraId="15E1FFAA" w14:textId="77777777" w:rsidR="001269BF" w:rsidRDefault="001269BF" w:rsidP="001269BF">
      <w:pPr>
        <w:spacing w:after="0" w:line="240" w:lineRule="auto"/>
        <w:contextualSpacing/>
        <w:jc w:val="both"/>
        <w:rPr>
          <w:rFonts w:ascii="Garamond" w:eastAsia="Calibri" w:hAnsi="Garamond" w:cs="Times New Roman"/>
          <w:sz w:val="24"/>
          <w:szCs w:val="24"/>
        </w:rPr>
      </w:pPr>
    </w:p>
    <w:p w14:paraId="1A19E285" w14:textId="77777777" w:rsidR="001269BF" w:rsidRDefault="001269BF" w:rsidP="001269BF">
      <w:pPr>
        <w:spacing w:after="0" w:line="240" w:lineRule="auto"/>
        <w:jc w:val="both"/>
        <w:rPr>
          <w:rFonts w:ascii="Garamond" w:eastAsia="Calibri" w:hAnsi="Garamond" w:cs="Times New Roman"/>
          <w:sz w:val="24"/>
          <w:szCs w:val="24"/>
        </w:rPr>
      </w:pPr>
      <w:r w:rsidRPr="00144928">
        <w:rPr>
          <w:rFonts w:ascii="Garamond" w:eastAsia="Calibri" w:hAnsi="Garamond" w:cs="Times New Roman"/>
          <w:sz w:val="24"/>
          <w:szCs w:val="24"/>
        </w:rPr>
        <w:t xml:space="preserve">Amennyiben a személyes adatok kezelésének az Adatkezelő jogos érdeke (Rendelet 6. cikk (1) bekezdés f) pont) a jogalapja, vagy az adatkezelés az adatkezelőre ruházott közhatalmi jogosítvány gyakorlásának keretében végzett feladat végrehajtásához szükséges </w:t>
      </w:r>
      <w:r>
        <w:rPr>
          <w:rFonts w:ascii="Garamond" w:eastAsia="Calibri" w:hAnsi="Garamond" w:cs="Times New Roman"/>
          <w:sz w:val="24"/>
          <w:szCs w:val="24"/>
        </w:rPr>
        <w:t>(Rendelet 6. cikk (1) bekezdés e</w:t>
      </w:r>
      <w:r w:rsidRPr="00144928">
        <w:rPr>
          <w:rFonts w:ascii="Garamond" w:eastAsia="Calibri" w:hAnsi="Garamond" w:cs="Times New Roman"/>
          <w:sz w:val="24"/>
          <w:szCs w:val="24"/>
        </w:rPr>
        <w:t>) pont) úgy az érintett jogosult arra, hogy a saját helyzetével kapcsolatos okokból bármikor tiltakozzon személyes adatainak a kezelése ellen, ideértve az említett rendelkezéseken alapuló profilalkotást is.</w:t>
      </w:r>
    </w:p>
    <w:p w14:paraId="6E13BFE9" w14:textId="77777777" w:rsidR="001269BF" w:rsidRDefault="001269BF" w:rsidP="001269BF">
      <w:pPr>
        <w:spacing w:after="0" w:line="240" w:lineRule="auto"/>
        <w:jc w:val="both"/>
        <w:rPr>
          <w:rFonts w:ascii="Garamond" w:eastAsia="Calibri" w:hAnsi="Garamond" w:cs="Times New Roman"/>
          <w:sz w:val="24"/>
          <w:szCs w:val="24"/>
        </w:rPr>
      </w:pPr>
    </w:p>
    <w:p w14:paraId="06B6454F" w14:textId="0D4A08B2" w:rsidR="001269BF" w:rsidRDefault="001269BF" w:rsidP="001269BF">
      <w:pPr>
        <w:spacing w:after="0" w:line="240" w:lineRule="auto"/>
        <w:jc w:val="both"/>
        <w:rPr>
          <w:rFonts w:ascii="Garamond" w:eastAsia="Calibri" w:hAnsi="Garamond" w:cs="Times New Roman"/>
          <w:sz w:val="24"/>
          <w:szCs w:val="24"/>
        </w:rPr>
      </w:pPr>
      <w:r w:rsidRPr="00F3018B">
        <w:rPr>
          <w:rFonts w:ascii="Garamond" w:eastAsia="Calibri" w:hAnsi="Garamond" w:cs="Times New Roman"/>
          <w:sz w:val="24"/>
          <w:szCs w:val="24"/>
        </w:rPr>
        <w:t xml:space="preserve">Ha az érintett személyes adatait </w:t>
      </w:r>
      <w:r>
        <w:rPr>
          <w:rFonts w:ascii="Garamond" w:eastAsia="Calibri" w:hAnsi="Garamond" w:cs="Times New Roman"/>
          <w:sz w:val="24"/>
          <w:szCs w:val="24"/>
        </w:rPr>
        <w:t>az adatkezelő</w:t>
      </w:r>
      <w:r w:rsidRPr="00F3018B">
        <w:rPr>
          <w:rFonts w:ascii="Garamond" w:eastAsia="Calibri" w:hAnsi="Garamond" w:cs="Times New Roman"/>
          <w:sz w:val="24"/>
          <w:szCs w:val="24"/>
        </w:rPr>
        <w:t xml:space="preserve"> közvetlen üzletszerzés (tehát például tájékoztató levelek küldése) érdekében kezeli, jogosult arra, hogy bármikor tiltakozzon a rá vonatkozó személyes adatok e célból történő kezelése ellen, ideértve a profilalkotást is, amennyiben az a közvetlen üzletszerzéshez kapcsolódik. Ha az érintett tiltakozik a személyes adatai közvetlen </w:t>
      </w:r>
      <w:r w:rsidRPr="00F3018B">
        <w:rPr>
          <w:rFonts w:ascii="Garamond" w:eastAsia="Calibri" w:hAnsi="Garamond" w:cs="Times New Roman"/>
          <w:sz w:val="24"/>
          <w:szCs w:val="24"/>
        </w:rPr>
        <w:lastRenderedPageBreak/>
        <w:t>üzletszerzés érdekében történő kezelése ellen, akkor a személyes adatok a továbbiakban e célból nem kezelhetők.</w:t>
      </w:r>
    </w:p>
    <w:p w14:paraId="6C3C3CFA" w14:textId="77777777" w:rsidR="00210E8B" w:rsidRDefault="00210E8B" w:rsidP="001269BF">
      <w:pPr>
        <w:spacing w:after="0" w:line="240" w:lineRule="auto"/>
        <w:jc w:val="both"/>
        <w:rPr>
          <w:rFonts w:ascii="Garamond" w:eastAsia="Calibri" w:hAnsi="Garamond" w:cs="Times New Roman"/>
          <w:sz w:val="24"/>
          <w:szCs w:val="24"/>
        </w:rPr>
      </w:pPr>
    </w:p>
    <w:p w14:paraId="5E414483" w14:textId="77777777" w:rsidR="00210E8B" w:rsidRPr="00981DE3" w:rsidRDefault="00210E8B" w:rsidP="00210E8B">
      <w:pPr>
        <w:spacing w:after="0" w:line="240" w:lineRule="auto"/>
        <w:jc w:val="both"/>
        <w:rPr>
          <w:rFonts w:ascii="Garamond" w:eastAsia="Calibri" w:hAnsi="Garamond" w:cs="Times New Roman"/>
          <w:b/>
          <w:bCs/>
          <w:sz w:val="24"/>
          <w:szCs w:val="24"/>
        </w:rPr>
      </w:pPr>
      <w:r w:rsidRPr="00981DE3">
        <w:rPr>
          <w:rFonts w:ascii="Garamond" w:eastAsia="Calibri" w:hAnsi="Garamond" w:cs="Times New Roman"/>
          <w:b/>
          <w:bCs/>
          <w:sz w:val="24"/>
          <w:szCs w:val="24"/>
        </w:rPr>
        <w:t>Érdekmérlegelési teszt</w:t>
      </w:r>
    </w:p>
    <w:p w14:paraId="08EE3354" w14:textId="77777777" w:rsidR="00210E8B" w:rsidRDefault="00210E8B" w:rsidP="00210E8B">
      <w:pPr>
        <w:spacing w:after="0" w:line="240" w:lineRule="auto"/>
        <w:jc w:val="both"/>
        <w:rPr>
          <w:rFonts w:ascii="Garamond" w:eastAsia="Calibri" w:hAnsi="Garamond" w:cs="Times New Roman"/>
          <w:sz w:val="24"/>
          <w:szCs w:val="24"/>
        </w:rPr>
      </w:pPr>
    </w:p>
    <w:p w14:paraId="3533D9E9" w14:textId="59718454" w:rsidR="00210E8B" w:rsidRDefault="00210E8B" w:rsidP="00210E8B">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Amennyiben a személyes adatok kezelésének jogalapja az adatkezelő vagy harmadik személy Rendelet 6. cikk (1) bekezdés f) pontja szerinti jogos érdeke, a (47) preambulum bekezdés és az 5. cikk (2) bekezdése alapján írásos „érdekmérlegelési tesztet” készítünk, melyet </w:t>
      </w:r>
      <w:r w:rsidRPr="007101A5">
        <w:rPr>
          <w:rFonts w:ascii="Garamond" w:hAnsi="Garamond"/>
          <w:sz w:val="24"/>
          <w:szCs w:val="24"/>
        </w:rPr>
        <w:t>a</w:t>
      </w:r>
      <w:r>
        <w:rPr>
          <w:rFonts w:ascii="Garamond" w:hAnsi="Garamond"/>
          <w:sz w:val="24"/>
          <w:szCs w:val="24"/>
        </w:rPr>
        <w:t xml:space="preserve">z </w:t>
      </w:r>
      <w:hyperlink r:id="rId9" w:history="1">
        <w:r w:rsidRPr="003E4E31">
          <w:rPr>
            <w:rStyle w:val="Hiperhivatkozs"/>
            <w:rFonts w:ascii="Garamond" w:hAnsi="Garamond"/>
            <w:sz w:val="24"/>
            <w:szCs w:val="24"/>
          </w:rPr>
          <w:t>abanovak@ankk.hu</w:t>
        </w:r>
      </w:hyperlink>
      <w:r>
        <w:rPr>
          <w:rFonts w:ascii="Garamond" w:hAnsi="Garamond"/>
          <w:sz w:val="24"/>
          <w:szCs w:val="24"/>
        </w:rPr>
        <w:t xml:space="preserve"> e-mail címre írt levelével az érintett kikérhet.</w:t>
      </w:r>
    </w:p>
    <w:p w14:paraId="198D9E53" w14:textId="77777777" w:rsidR="001269BF" w:rsidRPr="00F3018B" w:rsidRDefault="001269BF" w:rsidP="001269BF">
      <w:pPr>
        <w:spacing w:after="0" w:line="240" w:lineRule="auto"/>
        <w:jc w:val="both"/>
        <w:rPr>
          <w:rFonts w:ascii="Garamond" w:eastAsia="Calibri" w:hAnsi="Garamond" w:cs="Times New Roman"/>
          <w:sz w:val="24"/>
          <w:szCs w:val="24"/>
        </w:rPr>
      </w:pPr>
    </w:p>
    <w:p w14:paraId="68FF9996" w14:textId="77777777" w:rsidR="001269BF" w:rsidRPr="00BE594C" w:rsidRDefault="001269BF" w:rsidP="001269BF">
      <w:pPr>
        <w:spacing w:after="0" w:line="240" w:lineRule="auto"/>
        <w:jc w:val="both"/>
        <w:rPr>
          <w:rFonts w:ascii="Garamond" w:hAnsi="Garamond"/>
          <w:b/>
          <w:sz w:val="24"/>
          <w:szCs w:val="24"/>
        </w:rPr>
      </w:pPr>
      <w:r w:rsidRPr="00BE594C">
        <w:rPr>
          <w:rFonts w:ascii="Garamond" w:hAnsi="Garamond"/>
          <w:b/>
          <w:sz w:val="24"/>
          <w:szCs w:val="24"/>
        </w:rPr>
        <w:t>Adathordozhatósághoz való jog</w:t>
      </w:r>
    </w:p>
    <w:p w14:paraId="30B3FB9D" w14:textId="77777777" w:rsidR="001269BF" w:rsidRPr="00BE594C" w:rsidRDefault="001269BF" w:rsidP="001269BF">
      <w:pPr>
        <w:spacing w:after="0" w:line="240" w:lineRule="auto"/>
        <w:jc w:val="both"/>
        <w:rPr>
          <w:rFonts w:ascii="Garamond" w:hAnsi="Garamond"/>
          <w:sz w:val="24"/>
          <w:szCs w:val="24"/>
        </w:rPr>
      </w:pPr>
    </w:p>
    <w:p w14:paraId="03C89400" w14:textId="77777777" w:rsidR="001269BF" w:rsidRPr="0062053C" w:rsidRDefault="001269BF" w:rsidP="001269BF">
      <w:pPr>
        <w:spacing w:after="0" w:line="240" w:lineRule="auto"/>
        <w:jc w:val="both"/>
        <w:rPr>
          <w:rFonts w:ascii="Garamond" w:hAnsi="Garamond"/>
          <w:sz w:val="24"/>
          <w:szCs w:val="24"/>
        </w:rPr>
      </w:pPr>
      <w:r w:rsidRPr="0062053C">
        <w:rPr>
          <w:rFonts w:ascii="Garamond" w:hAnsi="Garamond"/>
          <w:sz w:val="24"/>
          <w:szCs w:val="24"/>
        </w:rPr>
        <w:t>Az érintett jogosult arra, hogy a rá vonatkozó, általa az Adatkezelő rendelkezésére bocsátott személyes adatokat tagolt, széles körben használt, géppel olvasható formátumban megkapja, továbbá jogosult arra, hogy ezeket az adatokat az Adatkezelő egy másik adatkezelőnek továbbítsa, ha:</w:t>
      </w:r>
    </w:p>
    <w:p w14:paraId="40E26EEF" w14:textId="77777777" w:rsidR="001269BF" w:rsidRPr="0062053C" w:rsidRDefault="001269BF" w:rsidP="001269BF">
      <w:pPr>
        <w:spacing w:after="0" w:line="240" w:lineRule="auto"/>
        <w:jc w:val="both"/>
        <w:rPr>
          <w:rFonts w:ascii="Garamond" w:hAnsi="Garamond"/>
          <w:sz w:val="24"/>
          <w:szCs w:val="24"/>
        </w:rPr>
      </w:pPr>
    </w:p>
    <w:p w14:paraId="49C6A3BC" w14:textId="77777777" w:rsidR="001269BF" w:rsidRDefault="001269BF" w:rsidP="001269BF">
      <w:pPr>
        <w:pStyle w:val="Listaszerbekezds"/>
        <w:numPr>
          <w:ilvl w:val="0"/>
          <w:numId w:val="15"/>
        </w:numPr>
        <w:spacing w:after="0" w:line="240" w:lineRule="auto"/>
        <w:jc w:val="both"/>
        <w:rPr>
          <w:rFonts w:ascii="Garamond" w:hAnsi="Garamond"/>
          <w:sz w:val="24"/>
          <w:szCs w:val="24"/>
        </w:rPr>
      </w:pPr>
      <w:r w:rsidRPr="00BF407E">
        <w:rPr>
          <w:rFonts w:ascii="Garamond" w:hAnsi="Garamond"/>
          <w:sz w:val="24"/>
          <w:szCs w:val="24"/>
        </w:rPr>
        <w:t>az adatkezelés az érintett hozzájárulásán, vagy a Rendelet 6. cikk (1) bekezdésének b) pontja szerinti szerződésen alapul; és</w:t>
      </w:r>
    </w:p>
    <w:p w14:paraId="64844620" w14:textId="77777777" w:rsidR="001269BF" w:rsidRPr="00BF407E" w:rsidRDefault="001269BF" w:rsidP="001269BF">
      <w:pPr>
        <w:pStyle w:val="Listaszerbekezds"/>
        <w:numPr>
          <w:ilvl w:val="0"/>
          <w:numId w:val="15"/>
        </w:numPr>
        <w:spacing w:after="0" w:line="240" w:lineRule="auto"/>
        <w:jc w:val="both"/>
        <w:rPr>
          <w:rFonts w:ascii="Garamond" w:hAnsi="Garamond"/>
          <w:sz w:val="24"/>
          <w:szCs w:val="24"/>
        </w:rPr>
      </w:pPr>
      <w:r w:rsidRPr="00BF407E">
        <w:rPr>
          <w:rFonts w:ascii="Garamond" w:hAnsi="Garamond"/>
          <w:sz w:val="24"/>
          <w:szCs w:val="24"/>
        </w:rPr>
        <w:t>az adatkezelés automatizált módon történik.</w:t>
      </w:r>
    </w:p>
    <w:p w14:paraId="418329DE" w14:textId="77777777" w:rsidR="001269BF" w:rsidRDefault="001269BF" w:rsidP="001269BF">
      <w:pPr>
        <w:spacing w:after="0" w:line="240" w:lineRule="auto"/>
        <w:jc w:val="both"/>
        <w:rPr>
          <w:rFonts w:ascii="Garamond" w:hAnsi="Garamond"/>
          <w:sz w:val="24"/>
          <w:szCs w:val="24"/>
        </w:rPr>
      </w:pPr>
    </w:p>
    <w:p w14:paraId="5FEA073B" w14:textId="77777777" w:rsidR="001269BF" w:rsidRPr="00591059" w:rsidRDefault="001269BF" w:rsidP="001269BF">
      <w:pPr>
        <w:spacing w:after="0" w:line="240" w:lineRule="auto"/>
        <w:rPr>
          <w:rFonts w:ascii="Garamond" w:eastAsia="Times New Roman" w:hAnsi="Garamond" w:cs="Times New Roman"/>
          <w:b/>
          <w:sz w:val="24"/>
          <w:szCs w:val="24"/>
          <w:u w:val="single"/>
        </w:rPr>
      </w:pPr>
      <w:r w:rsidRPr="00591059">
        <w:rPr>
          <w:rFonts w:ascii="Garamond" w:eastAsia="Times New Roman" w:hAnsi="Garamond" w:cs="Times New Roman"/>
          <w:b/>
          <w:sz w:val="24"/>
          <w:szCs w:val="24"/>
          <w:u w:val="single"/>
        </w:rPr>
        <w:t>AZ ÉRINTETT JOGAINAK ÉRVÉNYESÍTÉSÉRE SZOLGÁLÓ ELJÁRÁSREND</w:t>
      </w:r>
    </w:p>
    <w:p w14:paraId="30245D9E" w14:textId="77777777" w:rsidR="001269BF" w:rsidRPr="007D6779" w:rsidRDefault="001269BF" w:rsidP="001269BF">
      <w:pPr>
        <w:spacing w:after="0" w:line="240" w:lineRule="auto"/>
        <w:rPr>
          <w:rFonts w:ascii="Garamond" w:hAnsi="Garamond"/>
          <w:b/>
          <w:sz w:val="24"/>
          <w:szCs w:val="24"/>
        </w:rPr>
      </w:pPr>
    </w:p>
    <w:p w14:paraId="7E28418C" w14:textId="5C62325D" w:rsidR="001269BF" w:rsidRDefault="001269BF" w:rsidP="001269BF">
      <w:pPr>
        <w:spacing w:after="0" w:line="240" w:lineRule="auto"/>
        <w:jc w:val="both"/>
        <w:rPr>
          <w:rFonts w:ascii="Garamond" w:hAnsi="Garamond"/>
          <w:sz w:val="24"/>
          <w:szCs w:val="24"/>
        </w:rPr>
      </w:pPr>
      <w:r w:rsidRPr="007101A5">
        <w:rPr>
          <w:rFonts w:ascii="Garamond" w:hAnsi="Garamond"/>
          <w:sz w:val="24"/>
          <w:szCs w:val="24"/>
        </w:rPr>
        <w:t>Az érintett a fenti jogait a</w:t>
      </w:r>
      <w:r>
        <w:rPr>
          <w:rFonts w:ascii="Garamond" w:hAnsi="Garamond"/>
          <w:sz w:val="24"/>
          <w:szCs w:val="24"/>
        </w:rPr>
        <w:t xml:space="preserve">z </w:t>
      </w:r>
      <w:r w:rsidR="00190107" w:rsidRPr="00190107">
        <w:rPr>
          <w:rFonts w:ascii="Garamond" w:hAnsi="Garamond"/>
          <w:sz w:val="24"/>
          <w:szCs w:val="24"/>
        </w:rPr>
        <w:t>abanovak@ankk.hu</w:t>
      </w:r>
      <w:r>
        <w:rPr>
          <w:rFonts w:ascii="Garamond" w:hAnsi="Garamond"/>
          <w:sz w:val="24"/>
          <w:szCs w:val="24"/>
        </w:rPr>
        <w:t xml:space="preserve"> </w:t>
      </w:r>
      <w:r w:rsidRPr="00190107">
        <w:rPr>
          <w:rFonts w:ascii="Garamond" w:hAnsi="Garamond"/>
          <w:sz w:val="24"/>
          <w:szCs w:val="24"/>
        </w:rPr>
        <w:t>cí</w:t>
      </w:r>
      <w:r w:rsidRPr="007101A5">
        <w:rPr>
          <w:rFonts w:ascii="Garamond" w:hAnsi="Garamond"/>
          <w:sz w:val="24"/>
          <w:szCs w:val="24"/>
        </w:rPr>
        <w:t>mre megküldött elektronikus levelében, a</w:t>
      </w:r>
      <w:r>
        <w:rPr>
          <w:rFonts w:ascii="Garamond" w:hAnsi="Garamond"/>
          <w:sz w:val="24"/>
          <w:szCs w:val="24"/>
        </w:rPr>
        <w:t xml:space="preserve"> Társaságunk székhelyére </w:t>
      </w:r>
      <w:r w:rsidRPr="00F3018B">
        <w:rPr>
          <w:rFonts w:ascii="Garamond" w:hAnsi="Garamond"/>
          <w:sz w:val="24"/>
          <w:szCs w:val="24"/>
        </w:rPr>
        <w:t>eljutta</w:t>
      </w:r>
      <w:r>
        <w:rPr>
          <w:rFonts w:ascii="Garamond" w:hAnsi="Garamond"/>
          <w:sz w:val="24"/>
          <w:szCs w:val="24"/>
        </w:rPr>
        <w:t xml:space="preserve">tott postai levélben, illetve a Társaságunk </w:t>
      </w:r>
      <w:r w:rsidRPr="00F3018B">
        <w:rPr>
          <w:rFonts w:ascii="Garamond" w:hAnsi="Garamond"/>
          <w:sz w:val="24"/>
          <w:szCs w:val="24"/>
        </w:rPr>
        <w:t xml:space="preserve">székhelyén személyesen tudja gyakorolni. </w:t>
      </w:r>
      <w:r>
        <w:rPr>
          <w:rFonts w:ascii="Garamond" w:hAnsi="Garamond"/>
          <w:sz w:val="24"/>
          <w:szCs w:val="24"/>
        </w:rPr>
        <w:t>Társaságunk</w:t>
      </w:r>
      <w:r w:rsidRPr="00F3018B">
        <w:rPr>
          <w:rFonts w:ascii="Garamond" w:hAnsi="Garamond"/>
          <w:sz w:val="24"/>
          <w:szCs w:val="24"/>
        </w:rPr>
        <w:t xml:space="preserve"> az érintett kérelmének vizsgálatát és teljesítését a beérkezését követően indokolatlan késedelem nélkül megkezdi. A kérel</w:t>
      </w:r>
      <w:r>
        <w:rPr>
          <w:rFonts w:ascii="Garamond" w:hAnsi="Garamond"/>
          <w:sz w:val="24"/>
          <w:szCs w:val="24"/>
        </w:rPr>
        <w:t>em</w:t>
      </w:r>
      <w:r w:rsidRPr="00F3018B">
        <w:rPr>
          <w:rFonts w:ascii="Garamond" w:hAnsi="Garamond"/>
          <w:sz w:val="24"/>
          <w:szCs w:val="24"/>
        </w:rPr>
        <w:t xml:space="preserve"> alapján tett intézkedésekről a beérkezésétől számított 30 napon belül </w:t>
      </w:r>
      <w:r>
        <w:rPr>
          <w:rFonts w:ascii="Garamond" w:hAnsi="Garamond"/>
          <w:sz w:val="24"/>
          <w:szCs w:val="24"/>
        </w:rPr>
        <w:t xml:space="preserve">a Társaságunk </w:t>
      </w:r>
      <w:r w:rsidRPr="00F3018B">
        <w:rPr>
          <w:rFonts w:ascii="Garamond" w:hAnsi="Garamond"/>
          <w:sz w:val="24"/>
          <w:szCs w:val="24"/>
        </w:rPr>
        <w:t>tájékoztatj</w:t>
      </w:r>
      <w:r>
        <w:rPr>
          <w:rFonts w:ascii="Garamond" w:hAnsi="Garamond"/>
          <w:sz w:val="24"/>
          <w:szCs w:val="24"/>
        </w:rPr>
        <w:t>a</w:t>
      </w:r>
      <w:r w:rsidRPr="00F3018B">
        <w:rPr>
          <w:rFonts w:ascii="Garamond" w:hAnsi="Garamond"/>
          <w:sz w:val="24"/>
          <w:szCs w:val="24"/>
        </w:rPr>
        <w:t xml:space="preserve"> az érintettet. Amennyiben a kérelm</w:t>
      </w:r>
      <w:r>
        <w:rPr>
          <w:rFonts w:ascii="Garamond" w:hAnsi="Garamond"/>
          <w:sz w:val="24"/>
          <w:szCs w:val="24"/>
        </w:rPr>
        <w:t>e</w:t>
      </w:r>
      <w:r w:rsidRPr="00F3018B">
        <w:rPr>
          <w:rFonts w:ascii="Garamond" w:hAnsi="Garamond"/>
          <w:sz w:val="24"/>
          <w:szCs w:val="24"/>
        </w:rPr>
        <w:t xml:space="preserve">t </w:t>
      </w:r>
      <w:r>
        <w:rPr>
          <w:rFonts w:ascii="Garamond" w:hAnsi="Garamond"/>
          <w:sz w:val="24"/>
          <w:szCs w:val="24"/>
        </w:rPr>
        <w:t xml:space="preserve">a Társaságunknak </w:t>
      </w:r>
      <w:r w:rsidRPr="00F3018B">
        <w:rPr>
          <w:rFonts w:ascii="Garamond" w:hAnsi="Garamond"/>
          <w:sz w:val="24"/>
          <w:szCs w:val="24"/>
        </w:rPr>
        <w:t>nem áll mód</w:t>
      </w:r>
      <w:r>
        <w:rPr>
          <w:rFonts w:ascii="Garamond" w:hAnsi="Garamond"/>
          <w:sz w:val="24"/>
          <w:szCs w:val="24"/>
        </w:rPr>
        <w:t>já</w:t>
      </w:r>
      <w:r w:rsidRPr="00F3018B">
        <w:rPr>
          <w:rFonts w:ascii="Garamond" w:hAnsi="Garamond"/>
          <w:sz w:val="24"/>
          <w:szCs w:val="24"/>
        </w:rPr>
        <w:t>ban teljesíteni, úgy 30 napon belül tájékoztatj</w:t>
      </w:r>
      <w:r>
        <w:rPr>
          <w:rFonts w:ascii="Garamond" w:hAnsi="Garamond"/>
          <w:sz w:val="24"/>
          <w:szCs w:val="24"/>
        </w:rPr>
        <w:t>a az érintettet</w:t>
      </w:r>
      <w:r w:rsidRPr="00F3018B">
        <w:rPr>
          <w:rFonts w:ascii="Garamond" w:hAnsi="Garamond"/>
          <w:sz w:val="24"/>
          <w:szCs w:val="24"/>
        </w:rPr>
        <w:t xml:space="preserve"> a megtagadás okairól és a jogorvoslati jog</w:t>
      </w:r>
      <w:r>
        <w:rPr>
          <w:rFonts w:ascii="Garamond" w:hAnsi="Garamond"/>
          <w:sz w:val="24"/>
          <w:szCs w:val="24"/>
        </w:rPr>
        <w:t>á</w:t>
      </w:r>
      <w:r w:rsidRPr="00F3018B">
        <w:rPr>
          <w:rFonts w:ascii="Garamond" w:hAnsi="Garamond"/>
          <w:sz w:val="24"/>
          <w:szCs w:val="24"/>
        </w:rPr>
        <w:t>ról.</w:t>
      </w:r>
    </w:p>
    <w:p w14:paraId="69679F2D" w14:textId="77777777" w:rsidR="001269BF" w:rsidRDefault="001269BF" w:rsidP="001269BF">
      <w:pPr>
        <w:spacing w:after="0" w:line="240" w:lineRule="auto"/>
        <w:jc w:val="both"/>
        <w:rPr>
          <w:rFonts w:ascii="Garamond" w:hAnsi="Garamond"/>
          <w:sz w:val="24"/>
          <w:szCs w:val="24"/>
        </w:rPr>
      </w:pPr>
    </w:p>
    <w:p w14:paraId="47528359" w14:textId="77777777" w:rsidR="001269BF" w:rsidRPr="00591059" w:rsidRDefault="001269BF" w:rsidP="001269BF">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w:t>
      </w:r>
      <w:r w:rsidRPr="00D44D1E">
        <w:rPr>
          <w:rFonts w:ascii="Garamond" w:eastAsia="Times New Roman" w:hAnsi="Garamond" w:cs="Times New Roman"/>
          <w:sz w:val="24"/>
          <w:szCs w:val="24"/>
        </w:rPr>
        <w:t xml:space="preserve">z érintett halálát követő öt éven belül </w:t>
      </w:r>
      <w:r>
        <w:rPr>
          <w:rFonts w:ascii="Garamond" w:eastAsia="Times New Roman" w:hAnsi="Garamond" w:cs="Times New Roman"/>
          <w:sz w:val="24"/>
          <w:szCs w:val="24"/>
        </w:rPr>
        <w:t xml:space="preserve">a jelen tájékoztatóban </w:t>
      </w:r>
      <w:r w:rsidRPr="00D44D1E">
        <w:rPr>
          <w:rFonts w:ascii="Garamond" w:eastAsia="Times New Roman" w:hAnsi="Garamond" w:cs="Times New Roman"/>
          <w:sz w:val="24"/>
          <w:szCs w:val="24"/>
        </w:rPr>
        <w:t xml:space="preserve">meghatározott, az elhaltat életében megillető jogokat az érintett által arra ügyintézési rendelkezéssel, illetve közokiratban vagy teljes bizonyító </w:t>
      </w:r>
      <w:proofErr w:type="spellStart"/>
      <w:r w:rsidRPr="00D44D1E">
        <w:rPr>
          <w:rFonts w:ascii="Garamond" w:eastAsia="Times New Roman" w:hAnsi="Garamond" w:cs="Times New Roman"/>
          <w:sz w:val="24"/>
          <w:szCs w:val="24"/>
        </w:rPr>
        <w:t>erejű</w:t>
      </w:r>
      <w:proofErr w:type="spellEnd"/>
      <w:r w:rsidRPr="00D44D1E">
        <w:rPr>
          <w:rFonts w:ascii="Garamond" w:eastAsia="Times New Roman" w:hAnsi="Garamond" w:cs="Times New Roman"/>
          <w:sz w:val="24"/>
          <w:szCs w:val="24"/>
        </w:rPr>
        <w:t xml:space="preserve"> magánokiratban foglalt, az </w:t>
      </w:r>
      <w:r>
        <w:rPr>
          <w:rFonts w:ascii="Garamond" w:eastAsia="Times New Roman" w:hAnsi="Garamond" w:cs="Times New Roman"/>
          <w:sz w:val="24"/>
          <w:szCs w:val="24"/>
        </w:rPr>
        <w:t>A</w:t>
      </w:r>
      <w:r w:rsidRPr="00D44D1E">
        <w:rPr>
          <w:rFonts w:ascii="Garamond" w:eastAsia="Times New Roman" w:hAnsi="Garamond" w:cs="Times New Roman"/>
          <w:sz w:val="24"/>
          <w:szCs w:val="24"/>
        </w:rPr>
        <w:t>datkezelőnél tett nyilatkozattal - ha az érintett egy adatkezelőnél több nyilatkozatot tett, a későbbi időpontban tett nyilatkozattal - meghatalmazott személy jogosult érvényesíteni.</w:t>
      </w:r>
      <w:r>
        <w:rPr>
          <w:rFonts w:ascii="Garamond" w:eastAsia="Times New Roman" w:hAnsi="Garamond" w:cs="Times New Roman"/>
          <w:sz w:val="24"/>
          <w:szCs w:val="24"/>
        </w:rPr>
        <w:t xml:space="preserve"> </w:t>
      </w:r>
      <w:r w:rsidRPr="00D44D1E">
        <w:rPr>
          <w:rFonts w:ascii="Garamond" w:eastAsia="Times New Roman" w:hAnsi="Garamond" w:cs="Times New Roman"/>
          <w:sz w:val="24"/>
          <w:szCs w:val="24"/>
        </w:rPr>
        <w:t xml:space="preserve">Ha az érintett nem tett </w:t>
      </w:r>
      <w:r>
        <w:rPr>
          <w:rFonts w:ascii="Garamond" w:eastAsia="Times New Roman" w:hAnsi="Garamond" w:cs="Times New Roman"/>
          <w:sz w:val="24"/>
          <w:szCs w:val="24"/>
        </w:rPr>
        <w:t>ennek</w:t>
      </w:r>
      <w:r w:rsidRPr="00D44D1E">
        <w:rPr>
          <w:rFonts w:ascii="Garamond" w:eastAsia="Times New Roman" w:hAnsi="Garamond" w:cs="Times New Roman"/>
          <w:sz w:val="24"/>
          <w:szCs w:val="24"/>
        </w:rPr>
        <w:t xml:space="preserve"> megfelelő jognyilatkozatot, a Polgári Törvénykönyv szerinti közeli hozzátartozója annak hiányában is jogosult </w:t>
      </w:r>
      <w:r>
        <w:rPr>
          <w:rFonts w:ascii="Garamond" w:eastAsia="Times New Roman" w:hAnsi="Garamond" w:cs="Times New Roman"/>
          <w:sz w:val="24"/>
          <w:szCs w:val="24"/>
        </w:rPr>
        <w:t>a</w:t>
      </w:r>
      <w:r w:rsidRPr="00D44D1E">
        <w:rPr>
          <w:rFonts w:ascii="Garamond" w:eastAsia="Times New Roman" w:hAnsi="Garamond" w:cs="Times New Roman"/>
          <w:sz w:val="24"/>
          <w:szCs w:val="24"/>
        </w:rPr>
        <w:t xml:space="preserve"> </w:t>
      </w:r>
      <w:r>
        <w:rPr>
          <w:rFonts w:ascii="Garamond" w:eastAsia="Times New Roman" w:hAnsi="Garamond" w:cs="Times New Roman"/>
          <w:sz w:val="24"/>
          <w:szCs w:val="24"/>
        </w:rPr>
        <w:t>R</w:t>
      </w:r>
      <w:r w:rsidRPr="00D44D1E">
        <w:rPr>
          <w:rFonts w:ascii="Garamond" w:eastAsia="Times New Roman" w:hAnsi="Garamond" w:cs="Times New Roman"/>
          <w:sz w:val="24"/>
          <w:szCs w:val="24"/>
        </w:rPr>
        <w:t xml:space="preserve">endelet 16. </w:t>
      </w:r>
      <w:r>
        <w:rPr>
          <w:rFonts w:ascii="Garamond" w:eastAsia="Times New Roman" w:hAnsi="Garamond" w:cs="Times New Roman"/>
          <w:sz w:val="24"/>
          <w:szCs w:val="24"/>
        </w:rPr>
        <w:t xml:space="preserve">(helyesbítéshez való jog) </w:t>
      </w:r>
      <w:r w:rsidRPr="00D44D1E">
        <w:rPr>
          <w:rFonts w:ascii="Garamond" w:eastAsia="Times New Roman" w:hAnsi="Garamond" w:cs="Times New Roman"/>
          <w:sz w:val="24"/>
          <w:szCs w:val="24"/>
        </w:rPr>
        <w:t>és 21. cikkében</w:t>
      </w:r>
      <w:r>
        <w:rPr>
          <w:rFonts w:ascii="Garamond" w:eastAsia="Times New Roman" w:hAnsi="Garamond" w:cs="Times New Roman"/>
          <w:sz w:val="24"/>
          <w:szCs w:val="24"/>
        </w:rPr>
        <w:t xml:space="preserve"> (tiltakozáshoz való jog)</w:t>
      </w:r>
      <w:r w:rsidRPr="00D44D1E">
        <w:rPr>
          <w:rFonts w:ascii="Garamond" w:eastAsia="Times New Roman" w:hAnsi="Garamond" w:cs="Times New Roman"/>
          <w:sz w:val="24"/>
          <w:szCs w:val="24"/>
        </w:rPr>
        <w:t xml:space="preserve">, valamint - ha az adatkezelés már az érintett életében is jogellenes volt vagy az adatkezelés célja az érintett halálával megszűnt </w:t>
      </w:r>
      <w:r>
        <w:rPr>
          <w:rFonts w:ascii="Garamond" w:eastAsia="Times New Roman" w:hAnsi="Garamond" w:cs="Times New Roman"/>
          <w:sz w:val="24"/>
          <w:szCs w:val="24"/>
        </w:rPr>
        <w:t>– a</w:t>
      </w:r>
      <w:r w:rsidRPr="00D44D1E">
        <w:rPr>
          <w:rFonts w:ascii="Garamond" w:eastAsia="Times New Roman" w:hAnsi="Garamond" w:cs="Times New Roman"/>
          <w:sz w:val="24"/>
          <w:szCs w:val="24"/>
        </w:rPr>
        <w:t xml:space="preserve"> </w:t>
      </w:r>
      <w:r>
        <w:rPr>
          <w:rFonts w:ascii="Garamond" w:eastAsia="Times New Roman" w:hAnsi="Garamond" w:cs="Times New Roman"/>
          <w:sz w:val="24"/>
          <w:szCs w:val="24"/>
        </w:rPr>
        <w:t>R</w:t>
      </w:r>
      <w:r w:rsidRPr="00D44D1E">
        <w:rPr>
          <w:rFonts w:ascii="Garamond" w:eastAsia="Times New Roman" w:hAnsi="Garamond" w:cs="Times New Roman"/>
          <w:sz w:val="24"/>
          <w:szCs w:val="24"/>
        </w:rPr>
        <w:t xml:space="preserve">endelet 17. </w:t>
      </w:r>
      <w:r>
        <w:rPr>
          <w:rFonts w:ascii="Garamond" w:eastAsia="Times New Roman" w:hAnsi="Garamond" w:cs="Times New Roman"/>
          <w:sz w:val="24"/>
          <w:szCs w:val="24"/>
        </w:rPr>
        <w:t xml:space="preserve">(törléshez való jog) </w:t>
      </w:r>
      <w:r w:rsidRPr="00D44D1E">
        <w:rPr>
          <w:rFonts w:ascii="Garamond" w:eastAsia="Times New Roman" w:hAnsi="Garamond" w:cs="Times New Roman"/>
          <w:sz w:val="24"/>
          <w:szCs w:val="24"/>
        </w:rPr>
        <w:t xml:space="preserve">és 18. </w:t>
      </w:r>
      <w:r>
        <w:rPr>
          <w:rFonts w:ascii="Garamond" w:eastAsia="Times New Roman" w:hAnsi="Garamond" w:cs="Times New Roman"/>
          <w:sz w:val="24"/>
          <w:szCs w:val="24"/>
        </w:rPr>
        <w:t xml:space="preserve">(az adatkezelés korlátozásához való jog) </w:t>
      </w:r>
      <w:r w:rsidRPr="00D44D1E">
        <w:rPr>
          <w:rFonts w:ascii="Garamond" w:eastAsia="Times New Roman" w:hAnsi="Garamond" w:cs="Times New Roman"/>
          <w:sz w:val="24"/>
          <w:szCs w:val="24"/>
        </w:rPr>
        <w:t>cikkében meghatározott, az elhaltat életében megillető jogokat érvényesíteni az érintett halálát követő öt éven belül. Az érintett jogainak e bekezdés szerinti érvényesítésére az a közeli hozzátartozó jogosult, aki ezen jogosultságát elsőként gyakorolja.</w:t>
      </w:r>
    </w:p>
    <w:p w14:paraId="4385CCCA" w14:textId="77777777" w:rsidR="001269BF" w:rsidRDefault="001269BF" w:rsidP="001269BF">
      <w:pPr>
        <w:spacing w:after="0" w:line="240" w:lineRule="auto"/>
        <w:jc w:val="both"/>
        <w:rPr>
          <w:rFonts w:ascii="Garamond" w:hAnsi="Garamond"/>
          <w:sz w:val="24"/>
          <w:szCs w:val="24"/>
        </w:rPr>
      </w:pPr>
    </w:p>
    <w:p w14:paraId="7F0E4AF4" w14:textId="77777777" w:rsidR="001269BF" w:rsidRPr="000C570D" w:rsidRDefault="001269BF" w:rsidP="001269BF">
      <w:pPr>
        <w:spacing w:after="0" w:line="240" w:lineRule="auto"/>
        <w:jc w:val="center"/>
        <w:rPr>
          <w:rFonts w:ascii="Garamond" w:hAnsi="Garamond"/>
          <w:b/>
          <w:sz w:val="24"/>
          <w:szCs w:val="24"/>
        </w:rPr>
      </w:pPr>
      <w:r>
        <w:rPr>
          <w:rFonts w:ascii="Garamond" w:hAnsi="Garamond"/>
          <w:b/>
          <w:sz w:val="24"/>
          <w:szCs w:val="24"/>
        </w:rPr>
        <w:t>*****</w:t>
      </w:r>
    </w:p>
    <w:p w14:paraId="625E7038" w14:textId="77777777" w:rsidR="001269BF" w:rsidRDefault="001269BF" w:rsidP="001269BF">
      <w:pPr>
        <w:spacing w:after="0" w:line="240" w:lineRule="auto"/>
        <w:rPr>
          <w:rFonts w:ascii="Garamond" w:hAnsi="Garamond"/>
          <w:sz w:val="24"/>
          <w:szCs w:val="24"/>
        </w:rPr>
      </w:pPr>
    </w:p>
    <w:p w14:paraId="5C03FEAA" w14:textId="77777777" w:rsidR="001269BF" w:rsidRPr="006A64F4" w:rsidRDefault="001269BF" w:rsidP="001269BF">
      <w:pPr>
        <w:pStyle w:val="Cmsor1"/>
        <w:spacing w:before="0" w:line="240" w:lineRule="auto"/>
        <w:jc w:val="center"/>
        <w:rPr>
          <w:rFonts w:ascii="Garamond" w:hAnsi="Garamond"/>
          <w:color w:val="auto"/>
          <w:sz w:val="24"/>
          <w:szCs w:val="24"/>
          <w:u w:val="single"/>
        </w:rPr>
      </w:pPr>
      <w:bookmarkStart w:id="4" w:name="_Toc523080974"/>
      <w:bookmarkStart w:id="5" w:name="_Toc523085699"/>
      <w:bookmarkStart w:id="6" w:name="_Toc525129825"/>
      <w:bookmarkStart w:id="7" w:name="_Toc5199952"/>
      <w:r>
        <w:rPr>
          <w:rFonts w:ascii="Garamond" w:hAnsi="Garamond"/>
          <w:color w:val="auto"/>
          <w:sz w:val="24"/>
          <w:szCs w:val="24"/>
          <w:u w:val="single"/>
        </w:rPr>
        <w:t>I</w:t>
      </w:r>
      <w:r w:rsidRPr="006A64F4">
        <w:rPr>
          <w:rFonts w:ascii="Garamond" w:hAnsi="Garamond"/>
          <w:color w:val="auto"/>
          <w:sz w:val="24"/>
          <w:szCs w:val="24"/>
          <w:u w:val="single"/>
        </w:rPr>
        <w:t>V. JOGORVOSLATI JOG AZ ADATKEZELÉSHEZ KAPCSOLÓDÓAN</w:t>
      </w:r>
      <w:bookmarkEnd w:id="4"/>
      <w:bookmarkEnd w:id="5"/>
      <w:bookmarkEnd w:id="6"/>
      <w:bookmarkEnd w:id="7"/>
    </w:p>
    <w:p w14:paraId="204DB64C" w14:textId="77777777" w:rsidR="001269BF" w:rsidRDefault="001269BF" w:rsidP="001269BF">
      <w:pPr>
        <w:spacing w:after="0" w:line="240" w:lineRule="auto"/>
        <w:jc w:val="both"/>
        <w:rPr>
          <w:rFonts w:ascii="Garamond" w:hAnsi="Garamond"/>
          <w:sz w:val="24"/>
          <w:szCs w:val="24"/>
        </w:rPr>
      </w:pPr>
    </w:p>
    <w:p w14:paraId="605742B8" w14:textId="44F913A7" w:rsidR="001269BF" w:rsidRPr="008307FA" w:rsidRDefault="001269BF" w:rsidP="001269BF">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 xml:space="preserve">A bírósági jogorvoslathoz való jogának érvényesítése érdekében az érintett a Társaságunkkal szemben bírósághoz fordulhat, ha megítélése szerint a Társaságunk, illetve az általunk megbízott vagy rendelkezésünk alapján eljáró adatfeldolgozó, vagy közös adatkezelő a személyes adatait a </w:t>
      </w:r>
      <w:r w:rsidRPr="00417616">
        <w:rPr>
          <w:rFonts w:ascii="Garamond" w:eastAsia="Calibri" w:hAnsi="Garamond" w:cs="Times New Roman"/>
          <w:sz w:val="24"/>
          <w:szCs w:val="24"/>
        </w:rPr>
        <w:lastRenderedPageBreak/>
        <w:t>személyes adatok kezelésére vonatkozó jogszabályban, vagy az Európai Unió kötelező jogi aktusában meghatározott előírások megsértésével kezeli.</w:t>
      </w:r>
      <w:r>
        <w:rPr>
          <w:rFonts w:ascii="Garamond" w:eastAsia="Calibri" w:hAnsi="Garamond" w:cs="Times New Roman"/>
          <w:sz w:val="24"/>
          <w:szCs w:val="24"/>
        </w:rPr>
        <w:t xml:space="preserve"> </w:t>
      </w:r>
      <w:r w:rsidRPr="00417616">
        <w:rPr>
          <w:rFonts w:ascii="Garamond" w:hAnsi="Garamond"/>
          <w:sz w:val="24"/>
          <w:szCs w:val="24"/>
        </w:rPr>
        <w:t>A bíróság az ügyben soron kívül jár el. A per elbírálása a törvényszék hatáskörébe tartozik. A per - az érintett választása szerint - az érintett lakóhelye vagy tartózkodási helye, vagy a Társaságunk székhelye szerinti törvényszék (</w:t>
      </w:r>
      <w:r>
        <w:rPr>
          <w:rFonts w:ascii="Garamond" w:hAnsi="Garamond"/>
          <w:sz w:val="24"/>
          <w:szCs w:val="24"/>
        </w:rPr>
        <w:t>Sz</w:t>
      </w:r>
      <w:r w:rsidR="008641B4">
        <w:rPr>
          <w:rFonts w:ascii="Garamond" w:hAnsi="Garamond"/>
          <w:sz w:val="24"/>
          <w:szCs w:val="24"/>
        </w:rPr>
        <w:t>olnoki</w:t>
      </w:r>
      <w:r>
        <w:rPr>
          <w:rFonts w:ascii="Garamond" w:hAnsi="Garamond"/>
          <w:sz w:val="24"/>
          <w:szCs w:val="24"/>
        </w:rPr>
        <w:t xml:space="preserve"> </w:t>
      </w:r>
      <w:r w:rsidRPr="00417616">
        <w:rPr>
          <w:rFonts w:ascii="Garamond" w:hAnsi="Garamond"/>
          <w:sz w:val="24"/>
          <w:szCs w:val="24"/>
        </w:rPr>
        <w:t>Törvényszék) előtt is megindítható.</w:t>
      </w:r>
    </w:p>
    <w:p w14:paraId="0EA78721" w14:textId="77777777" w:rsidR="001269BF" w:rsidRPr="00417616" w:rsidRDefault="001269BF" w:rsidP="001269BF">
      <w:pPr>
        <w:spacing w:after="0" w:line="240" w:lineRule="auto"/>
        <w:jc w:val="both"/>
        <w:rPr>
          <w:rFonts w:ascii="Garamond" w:hAnsi="Garamond"/>
          <w:sz w:val="24"/>
          <w:szCs w:val="24"/>
        </w:rPr>
      </w:pPr>
    </w:p>
    <w:p w14:paraId="4BF7C13F" w14:textId="77777777" w:rsidR="001269BF" w:rsidRPr="00417616" w:rsidRDefault="001269BF" w:rsidP="001269BF">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 xml:space="preserve">A Nemzeti Adatvédelmi és Információszabadság Hatóságnál (NAIH) bejelentéssel a Társasággal szemben bárki vizsgálatot kezdeményezhet arra hivatkozással, hogy személyes adatok kezelésével kapcsolatban jogsérelem következett be, vagy annak közvetlen veszélye fennáll, </w:t>
      </w:r>
      <w:proofErr w:type="gramStart"/>
      <w:r w:rsidRPr="00417616">
        <w:rPr>
          <w:rFonts w:ascii="Garamond" w:eastAsia="Calibri" w:hAnsi="Garamond" w:cs="Times New Roman"/>
          <w:sz w:val="24"/>
          <w:szCs w:val="24"/>
        </w:rPr>
        <w:t>illetve</w:t>
      </w:r>
      <w:proofErr w:type="gramEnd"/>
      <w:r w:rsidRPr="00417616">
        <w:rPr>
          <w:rFonts w:ascii="Garamond" w:eastAsia="Calibri" w:hAnsi="Garamond" w:cs="Times New Roman"/>
          <w:sz w:val="24"/>
          <w:szCs w:val="24"/>
        </w:rPr>
        <w:t xml:space="preserve"> hogy az adatkezeléshez kapcsolódó jogainak érvényesítését a Társaság korlátozza, vagy ezen jogainak érvényesítésére irányuló kérelmét elutasítja. A bejelentést az alábbi elérhetőségek valamelyikén lehet megtenni:</w:t>
      </w:r>
    </w:p>
    <w:p w14:paraId="7ABD79EE" w14:textId="77777777" w:rsidR="001269BF" w:rsidRPr="00417616" w:rsidRDefault="001269BF" w:rsidP="001269BF">
      <w:pPr>
        <w:spacing w:after="0" w:line="240" w:lineRule="auto"/>
        <w:jc w:val="both"/>
        <w:rPr>
          <w:rFonts w:ascii="Garamond" w:eastAsia="Calibri" w:hAnsi="Garamond" w:cs="Times New Roman"/>
          <w:sz w:val="24"/>
          <w:szCs w:val="24"/>
        </w:rPr>
      </w:pPr>
    </w:p>
    <w:p w14:paraId="51FB9CD1" w14:textId="77777777" w:rsidR="001269BF" w:rsidRPr="00417616" w:rsidRDefault="001269BF" w:rsidP="001269BF">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Nemzeti Adatvédelmi és Információszabadság Hatóság (NAIH)</w:t>
      </w:r>
    </w:p>
    <w:p w14:paraId="3CBBD36B" w14:textId="77777777" w:rsidR="001269BF" w:rsidRPr="00417616" w:rsidRDefault="001269BF" w:rsidP="001269BF">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 xml:space="preserve">Posta cím: </w:t>
      </w:r>
      <w:proofErr w:type="gramStart"/>
      <w:r w:rsidRPr="00417616">
        <w:rPr>
          <w:rFonts w:ascii="Garamond" w:eastAsia="Calibri" w:hAnsi="Garamond" w:cs="Times New Roman"/>
          <w:sz w:val="24"/>
          <w:szCs w:val="24"/>
        </w:rPr>
        <w:t>1530  Budapest</w:t>
      </w:r>
      <w:proofErr w:type="gramEnd"/>
      <w:r w:rsidRPr="00417616">
        <w:rPr>
          <w:rFonts w:ascii="Garamond" w:eastAsia="Calibri" w:hAnsi="Garamond" w:cs="Times New Roman"/>
          <w:sz w:val="24"/>
          <w:szCs w:val="24"/>
        </w:rPr>
        <w:t>, Pf.: 5.</w:t>
      </w:r>
    </w:p>
    <w:p w14:paraId="0CAA9361" w14:textId="77777777" w:rsidR="001269BF" w:rsidRPr="00417616" w:rsidRDefault="001269BF" w:rsidP="001269BF">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 xml:space="preserve">Cím: </w:t>
      </w:r>
      <w:proofErr w:type="gramStart"/>
      <w:r w:rsidRPr="00417616">
        <w:rPr>
          <w:rFonts w:ascii="Garamond" w:eastAsia="Calibri" w:hAnsi="Garamond" w:cs="Times New Roman"/>
          <w:sz w:val="24"/>
          <w:szCs w:val="24"/>
        </w:rPr>
        <w:t>1125  Budapest</w:t>
      </w:r>
      <w:proofErr w:type="gramEnd"/>
      <w:r w:rsidRPr="00417616">
        <w:rPr>
          <w:rFonts w:ascii="Garamond" w:eastAsia="Calibri" w:hAnsi="Garamond" w:cs="Times New Roman"/>
          <w:sz w:val="24"/>
          <w:szCs w:val="24"/>
        </w:rPr>
        <w:t>, Szilágyi Erzsébet fasor 22/c</w:t>
      </w:r>
    </w:p>
    <w:p w14:paraId="06E4AC1C" w14:textId="77777777" w:rsidR="001269BF" w:rsidRPr="00417616" w:rsidRDefault="001269BF" w:rsidP="001269BF">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Telefon: +36 (1) 391-1400</w:t>
      </w:r>
    </w:p>
    <w:p w14:paraId="0DAB66AC" w14:textId="77777777" w:rsidR="001269BF" w:rsidRPr="00417616" w:rsidRDefault="001269BF" w:rsidP="001269BF">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Fax: +36 (1) 391-1410</w:t>
      </w:r>
    </w:p>
    <w:p w14:paraId="038E8651" w14:textId="77777777" w:rsidR="001269BF" w:rsidRPr="00417616" w:rsidRDefault="001269BF" w:rsidP="001269BF">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E-mail: ugyfelszolgalat@naih.hu</w:t>
      </w:r>
    </w:p>
    <w:p w14:paraId="0DC37CE3" w14:textId="77777777" w:rsidR="001269BF" w:rsidRPr="00417616" w:rsidRDefault="001269BF" w:rsidP="001269BF">
      <w:pPr>
        <w:spacing w:after="0" w:line="240" w:lineRule="auto"/>
        <w:jc w:val="both"/>
        <w:rPr>
          <w:rFonts w:ascii="Garamond" w:hAnsi="Garamond"/>
          <w:sz w:val="24"/>
          <w:szCs w:val="24"/>
        </w:rPr>
      </w:pPr>
      <w:r w:rsidRPr="00417616">
        <w:rPr>
          <w:rFonts w:ascii="Garamond" w:eastAsia="Calibri" w:hAnsi="Garamond" w:cs="Times New Roman"/>
          <w:sz w:val="24"/>
          <w:szCs w:val="24"/>
        </w:rPr>
        <w:t xml:space="preserve">URL: </w:t>
      </w:r>
      <w:hyperlink r:id="rId10" w:history="1">
        <w:r w:rsidRPr="00417616">
          <w:rPr>
            <w:rStyle w:val="Hiperhivatkozs"/>
            <w:rFonts w:ascii="Garamond" w:eastAsia="Calibri" w:hAnsi="Garamond" w:cs="Times New Roman"/>
            <w:sz w:val="24"/>
            <w:szCs w:val="24"/>
          </w:rPr>
          <w:t>http://naih.hu</w:t>
        </w:r>
      </w:hyperlink>
    </w:p>
    <w:p w14:paraId="76AEFF66" w14:textId="77777777" w:rsidR="00C6521A" w:rsidRPr="00417616" w:rsidRDefault="00C6521A" w:rsidP="00B94196">
      <w:pPr>
        <w:spacing w:after="0" w:line="240" w:lineRule="auto"/>
        <w:rPr>
          <w:rFonts w:ascii="Garamond" w:hAnsi="Garamond"/>
          <w:sz w:val="24"/>
          <w:szCs w:val="24"/>
        </w:rPr>
      </w:pPr>
    </w:p>
    <w:p w14:paraId="3288E331" w14:textId="4C82F518" w:rsidR="00417616" w:rsidRPr="00417616" w:rsidRDefault="001C3CE2" w:rsidP="00B94196">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Szolnok</w:t>
      </w:r>
      <w:r w:rsidR="00417616" w:rsidRPr="00417616">
        <w:rPr>
          <w:rFonts w:ascii="Garamond" w:eastAsia="Times New Roman" w:hAnsi="Garamond" w:cs="Times New Roman"/>
          <w:sz w:val="24"/>
          <w:szCs w:val="24"/>
        </w:rPr>
        <w:t xml:space="preserve">, </w:t>
      </w:r>
      <w:r w:rsidR="002D41F0">
        <w:rPr>
          <w:rFonts w:ascii="Garamond" w:eastAsia="Times New Roman" w:hAnsi="Garamond" w:cs="Times New Roman"/>
          <w:sz w:val="24"/>
          <w:szCs w:val="24"/>
        </w:rPr>
        <w:t xml:space="preserve">2020. március 17. </w:t>
      </w:r>
    </w:p>
    <w:p w14:paraId="4880A172" w14:textId="77777777" w:rsidR="00417616" w:rsidRPr="00417616" w:rsidRDefault="00417616" w:rsidP="00B94196">
      <w:pPr>
        <w:spacing w:after="0" w:line="240" w:lineRule="auto"/>
        <w:jc w:val="both"/>
        <w:rPr>
          <w:rFonts w:ascii="Garamond" w:eastAsia="Times New Roman" w:hAnsi="Garamond" w:cs="Times New Roman"/>
          <w:sz w:val="24"/>
          <w:szCs w:val="24"/>
        </w:rPr>
      </w:pPr>
    </w:p>
    <w:p w14:paraId="09BE79AB" w14:textId="77777777" w:rsidR="00417616" w:rsidRPr="00417616" w:rsidRDefault="00417616" w:rsidP="00FA7FBD">
      <w:pPr>
        <w:spacing w:after="0" w:line="240" w:lineRule="auto"/>
        <w:jc w:val="center"/>
        <w:rPr>
          <w:rFonts w:ascii="Garamond" w:eastAsia="Times New Roman" w:hAnsi="Garamond" w:cs="Times New Roman"/>
          <w:sz w:val="24"/>
          <w:szCs w:val="24"/>
        </w:rPr>
      </w:pPr>
      <w:r w:rsidRPr="00417616">
        <w:rPr>
          <w:rFonts w:ascii="Garamond" w:eastAsia="Times New Roman" w:hAnsi="Garamond" w:cs="Times New Roman"/>
          <w:sz w:val="24"/>
          <w:szCs w:val="24"/>
        </w:rPr>
        <w:t>______________________</w:t>
      </w:r>
    </w:p>
    <w:p w14:paraId="6B4E5422" w14:textId="77777777" w:rsidR="001C3CE2" w:rsidRPr="001C3CE2" w:rsidRDefault="001C3CE2" w:rsidP="00FA7FBD">
      <w:pPr>
        <w:spacing w:after="0" w:line="240" w:lineRule="auto"/>
        <w:jc w:val="center"/>
        <w:rPr>
          <w:rFonts w:ascii="Garamond" w:eastAsia="Times New Roman" w:hAnsi="Garamond" w:cs="Times New Roman"/>
          <w:b/>
          <w:sz w:val="24"/>
          <w:szCs w:val="24"/>
        </w:rPr>
      </w:pPr>
      <w:r w:rsidRPr="001C3CE2">
        <w:rPr>
          <w:rFonts w:ascii="Garamond" w:eastAsia="Times New Roman" w:hAnsi="Garamond" w:cs="Times New Roman"/>
          <w:b/>
          <w:sz w:val="24"/>
          <w:szCs w:val="24"/>
        </w:rPr>
        <w:t>Aba-Novák Agóra Nonprofit Kft</w:t>
      </w:r>
      <w:r>
        <w:rPr>
          <w:rFonts w:ascii="Garamond" w:eastAsia="Times New Roman" w:hAnsi="Garamond" w:cs="Times New Roman"/>
          <w:b/>
          <w:sz w:val="24"/>
          <w:szCs w:val="24"/>
        </w:rPr>
        <w:t>.</w:t>
      </w:r>
    </w:p>
    <w:p w14:paraId="36FE9357" w14:textId="77777777" w:rsidR="00FA7FBD" w:rsidRDefault="008A6ED3" w:rsidP="007C3A07">
      <w:pPr>
        <w:spacing w:after="0" w:line="240" w:lineRule="auto"/>
        <w:jc w:val="center"/>
        <w:rPr>
          <w:rFonts w:ascii="Garamond" w:hAnsi="Garamond"/>
          <w:sz w:val="24"/>
          <w:szCs w:val="24"/>
        </w:rPr>
      </w:pPr>
      <w:proofErr w:type="spellStart"/>
      <w:r w:rsidRPr="00417616">
        <w:rPr>
          <w:rFonts w:ascii="Garamond" w:eastAsia="Times New Roman" w:hAnsi="Garamond" w:cs="Times New Roman"/>
          <w:b/>
          <w:sz w:val="24"/>
          <w:szCs w:val="24"/>
        </w:rPr>
        <w:t>Képv</w:t>
      </w:r>
      <w:proofErr w:type="spellEnd"/>
      <w:r w:rsidRPr="00417616">
        <w:rPr>
          <w:rFonts w:ascii="Garamond" w:eastAsia="Times New Roman" w:hAnsi="Garamond" w:cs="Times New Roman"/>
          <w:b/>
          <w:sz w:val="24"/>
          <w:szCs w:val="24"/>
        </w:rPr>
        <w:t xml:space="preserve">.: </w:t>
      </w:r>
      <w:r w:rsidR="007C3A07" w:rsidRPr="007C3A07">
        <w:rPr>
          <w:rFonts w:ascii="Garamond" w:eastAsia="Times New Roman" w:hAnsi="Garamond" w:cs="Times New Roman"/>
          <w:b/>
          <w:sz w:val="24"/>
          <w:szCs w:val="24"/>
        </w:rPr>
        <w:t>Molnár Lajos Milán ügyvezető</w:t>
      </w:r>
    </w:p>
    <w:sectPr w:rsidR="00FA7FBD" w:rsidSect="00AC5F5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CD61" w14:textId="77777777" w:rsidR="00B2020F" w:rsidRDefault="00B2020F" w:rsidP="003125DA">
      <w:pPr>
        <w:spacing w:after="0" w:line="240" w:lineRule="auto"/>
      </w:pPr>
      <w:r>
        <w:separator/>
      </w:r>
    </w:p>
  </w:endnote>
  <w:endnote w:type="continuationSeparator" w:id="0">
    <w:p w14:paraId="3EBEBE07" w14:textId="77777777" w:rsidR="00B2020F" w:rsidRDefault="00B2020F" w:rsidP="003125DA">
      <w:pPr>
        <w:spacing w:after="0" w:line="240" w:lineRule="auto"/>
      </w:pPr>
      <w:r>
        <w:continuationSeparator/>
      </w:r>
    </w:p>
  </w:endnote>
  <w:endnote w:type="continuationNotice" w:id="1">
    <w:p w14:paraId="5926E852" w14:textId="77777777" w:rsidR="00B2020F" w:rsidRDefault="00B20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622739"/>
      <w:docPartObj>
        <w:docPartGallery w:val="Page Numbers (Bottom of Page)"/>
        <w:docPartUnique/>
      </w:docPartObj>
    </w:sdtPr>
    <w:sdtEndPr/>
    <w:sdtContent>
      <w:p w14:paraId="34EF7258" w14:textId="364DD7FE" w:rsidR="003200E0" w:rsidRDefault="00FD2C0A">
        <w:pPr>
          <w:pStyle w:val="llb"/>
          <w:jc w:val="right"/>
        </w:pPr>
        <w:r>
          <w:rPr>
            <w:noProof/>
          </w:rPr>
          <w:fldChar w:fldCharType="begin"/>
        </w:r>
        <w:r>
          <w:rPr>
            <w:noProof/>
          </w:rPr>
          <w:instrText>PAGE   \* MERGEFORMAT</w:instrText>
        </w:r>
        <w:r>
          <w:rPr>
            <w:noProof/>
          </w:rPr>
          <w:fldChar w:fldCharType="separate"/>
        </w:r>
        <w:r w:rsidR="00902B85">
          <w:rPr>
            <w:noProof/>
          </w:rPr>
          <w:t>8</w:t>
        </w:r>
        <w:r>
          <w:rPr>
            <w:noProof/>
          </w:rPr>
          <w:fldChar w:fldCharType="end"/>
        </w:r>
      </w:p>
    </w:sdtContent>
  </w:sdt>
  <w:p w14:paraId="6102656B" w14:textId="77777777" w:rsidR="003200E0" w:rsidRDefault="003200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21CB9" w14:textId="77777777" w:rsidR="00B2020F" w:rsidRDefault="00B2020F" w:rsidP="003125DA">
      <w:pPr>
        <w:spacing w:after="0" w:line="240" w:lineRule="auto"/>
      </w:pPr>
      <w:r>
        <w:separator/>
      </w:r>
    </w:p>
  </w:footnote>
  <w:footnote w:type="continuationSeparator" w:id="0">
    <w:p w14:paraId="6A830C8A" w14:textId="77777777" w:rsidR="00B2020F" w:rsidRDefault="00B2020F" w:rsidP="003125DA">
      <w:pPr>
        <w:spacing w:after="0" w:line="240" w:lineRule="auto"/>
      </w:pPr>
      <w:r>
        <w:continuationSeparator/>
      </w:r>
    </w:p>
  </w:footnote>
  <w:footnote w:type="continuationNotice" w:id="1">
    <w:p w14:paraId="474420F2" w14:textId="77777777" w:rsidR="00B2020F" w:rsidRDefault="00B202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7A73" w14:textId="77777777" w:rsidR="00232970" w:rsidRDefault="0023297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4A4"/>
    <w:multiLevelType w:val="hybridMultilevel"/>
    <w:tmpl w:val="E1448C12"/>
    <w:lvl w:ilvl="0" w:tplc="0FCED02C">
      <w:start w:val="5000"/>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F75141"/>
    <w:multiLevelType w:val="hybridMultilevel"/>
    <w:tmpl w:val="FCC6F8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B84B4A"/>
    <w:multiLevelType w:val="hybridMultilevel"/>
    <w:tmpl w:val="1E1A2B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E74B73"/>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6D774E"/>
    <w:multiLevelType w:val="hybridMultilevel"/>
    <w:tmpl w:val="BFB8770C"/>
    <w:lvl w:ilvl="0" w:tplc="36D853EA">
      <w:start w:val="3"/>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4A75DE"/>
    <w:multiLevelType w:val="hybridMultilevel"/>
    <w:tmpl w:val="35A0C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DDD2F54"/>
    <w:multiLevelType w:val="hybridMultilevel"/>
    <w:tmpl w:val="BFAC9C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E409A4"/>
    <w:multiLevelType w:val="hybridMultilevel"/>
    <w:tmpl w:val="36AE18DA"/>
    <w:lvl w:ilvl="0" w:tplc="E0C0E65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99F27E1"/>
    <w:multiLevelType w:val="hybridMultilevel"/>
    <w:tmpl w:val="5816BC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FF24C9F"/>
    <w:multiLevelType w:val="hybridMultilevel"/>
    <w:tmpl w:val="4E128EFC"/>
    <w:lvl w:ilvl="0" w:tplc="E0C0E65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33900B2"/>
    <w:multiLevelType w:val="hybridMultilevel"/>
    <w:tmpl w:val="9F06163E"/>
    <w:lvl w:ilvl="0" w:tplc="AA76EF4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BFE5A40"/>
    <w:multiLevelType w:val="hybridMultilevel"/>
    <w:tmpl w:val="2DDA928C"/>
    <w:lvl w:ilvl="0" w:tplc="A5122300">
      <w:start w:val="4"/>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F0C18C7"/>
    <w:multiLevelType w:val="hybridMultilevel"/>
    <w:tmpl w:val="6A640822"/>
    <w:lvl w:ilvl="0" w:tplc="85CAF61A">
      <w:start w:val="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56361C4"/>
    <w:multiLevelType w:val="hybridMultilevel"/>
    <w:tmpl w:val="210403CC"/>
    <w:lvl w:ilvl="0" w:tplc="E0C0E656">
      <w:numFmt w:val="bullet"/>
      <w:lvlText w:val="-"/>
      <w:lvlJc w:val="left"/>
      <w:pPr>
        <w:ind w:left="783" w:hanging="360"/>
      </w:pPr>
      <w:rPr>
        <w:rFonts w:ascii="Garamond" w:eastAsiaTheme="minorHAnsi" w:hAnsi="Garamond" w:cstheme="minorBidi"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4" w15:restartNumberingAfterBreak="0">
    <w:nsid w:val="67A563D3"/>
    <w:multiLevelType w:val="hybridMultilevel"/>
    <w:tmpl w:val="C0E0F3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8E5620E"/>
    <w:multiLevelType w:val="hybridMultilevel"/>
    <w:tmpl w:val="19E48E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F1A1571"/>
    <w:multiLevelType w:val="hybridMultilevel"/>
    <w:tmpl w:val="7B529E50"/>
    <w:lvl w:ilvl="0" w:tplc="85CAF61A">
      <w:start w:val="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09D01F9"/>
    <w:multiLevelType w:val="hybridMultilevel"/>
    <w:tmpl w:val="94FC0B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EA37448"/>
    <w:multiLevelType w:val="hybridMultilevel"/>
    <w:tmpl w:val="83EEB4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10"/>
  </w:num>
  <w:num w:numId="11">
    <w:abstractNumId w:val="14"/>
  </w:num>
  <w:num w:numId="12">
    <w:abstractNumId w:val="1"/>
  </w:num>
  <w:num w:numId="13">
    <w:abstractNumId w:val="2"/>
  </w:num>
  <w:num w:numId="14">
    <w:abstractNumId w:val="3"/>
  </w:num>
  <w:num w:numId="15">
    <w:abstractNumId w:val="8"/>
  </w:num>
  <w:num w:numId="16">
    <w:abstractNumId w:val="17"/>
  </w:num>
  <w:num w:numId="17">
    <w:abstractNumId w:val="0"/>
  </w:num>
  <w:num w:numId="18">
    <w:abstractNumId w:val="13"/>
  </w:num>
  <w:num w:numId="19">
    <w:abstractNumId w:val="9"/>
  </w:num>
  <w:num w:numId="20">
    <w:abstractNumId w:val="5"/>
  </w:num>
  <w:num w:numId="21">
    <w:abstractNumId w:val="16"/>
  </w:num>
  <w:num w:numId="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FF"/>
    <w:rsid w:val="00002002"/>
    <w:rsid w:val="0000508C"/>
    <w:rsid w:val="00007FAD"/>
    <w:rsid w:val="0001163E"/>
    <w:rsid w:val="0001592B"/>
    <w:rsid w:val="0001638D"/>
    <w:rsid w:val="00016894"/>
    <w:rsid w:val="000171F3"/>
    <w:rsid w:val="00020957"/>
    <w:rsid w:val="00021E5E"/>
    <w:rsid w:val="00022A9C"/>
    <w:rsid w:val="00024DD4"/>
    <w:rsid w:val="00026207"/>
    <w:rsid w:val="00027D66"/>
    <w:rsid w:val="000304E6"/>
    <w:rsid w:val="00032688"/>
    <w:rsid w:val="00043F74"/>
    <w:rsid w:val="0004760E"/>
    <w:rsid w:val="00047A8B"/>
    <w:rsid w:val="00054553"/>
    <w:rsid w:val="00066017"/>
    <w:rsid w:val="00067E4D"/>
    <w:rsid w:val="00067F3D"/>
    <w:rsid w:val="00070FBF"/>
    <w:rsid w:val="0007192B"/>
    <w:rsid w:val="0007392F"/>
    <w:rsid w:val="00074B1D"/>
    <w:rsid w:val="00075471"/>
    <w:rsid w:val="00075C86"/>
    <w:rsid w:val="000773F2"/>
    <w:rsid w:val="00080639"/>
    <w:rsid w:val="0008185C"/>
    <w:rsid w:val="00083BE5"/>
    <w:rsid w:val="00083D28"/>
    <w:rsid w:val="00085FD9"/>
    <w:rsid w:val="00086D90"/>
    <w:rsid w:val="00091FB1"/>
    <w:rsid w:val="00093074"/>
    <w:rsid w:val="000942EC"/>
    <w:rsid w:val="00095BE3"/>
    <w:rsid w:val="00097256"/>
    <w:rsid w:val="000A086D"/>
    <w:rsid w:val="000A1572"/>
    <w:rsid w:val="000A41EF"/>
    <w:rsid w:val="000A5138"/>
    <w:rsid w:val="000A5A52"/>
    <w:rsid w:val="000A5B76"/>
    <w:rsid w:val="000A5C7F"/>
    <w:rsid w:val="000A7D64"/>
    <w:rsid w:val="000B0B49"/>
    <w:rsid w:val="000B13A3"/>
    <w:rsid w:val="000B2F62"/>
    <w:rsid w:val="000B682D"/>
    <w:rsid w:val="000B6E12"/>
    <w:rsid w:val="000B71C8"/>
    <w:rsid w:val="000B74C4"/>
    <w:rsid w:val="000C074E"/>
    <w:rsid w:val="000C265A"/>
    <w:rsid w:val="000C302C"/>
    <w:rsid w:val="000D1AD8"/>
    <w:rsid w:val="000D2BF4"/>
    <w:rsid w:val="000D40CD"/>
    <w:rsid w:val="000E264B"/>
    <w:rsid w:val="000E444D"/>
    <w:rsid w:val="000E4878"/>
    <w:rsid w:val="000E7C13"/>
    <w:rsid w:val="000F3F5E"/>
    <w:rsid w:val="000F5606"/>
    <w:rsid w:val="000F63F7"/>
    <w:rsid w:val="000F668C"/>
    <w:rsid w:val="000F7693"/>
    <w:rsid w:val="00107C03"/>
    <w:rsid w:val="001105AA"/>
    <w:rsid w:val="001131D1"/>
    <w:rsid w:val="00114E89"/>
    <w:rsid w:val="001171AC"/>
    <w:rsid w:val="001171F2"/>
    <w:rsid w:val="00120393"/>
    <w:rsid w:val="00123198"/>
    <w:rsid w:val="0012567C"/>
    <w:rsid w:val="001269BF"/>
    <w:rsid w:val="00126A5A"/>
    <w:rsid w:val="0013035F"/>
    <w:rsid w:val="001342C6"/>
    <w:rsid w:val="00134C53"/>
    <w:rsid w:val="00135A8D"/>
    <w:rsid w:val="00137A81"/>
    <w:rsid w:val="00137C20"/>
    <w:rsid w:val="001421E7"/>
    <w:rsid w:val="00142582"/>
    <w:rsid w:val="001425A7"/>
    <w:rsid w:val="001466D7"/>
    <w:rsid w:val="00154913"/>
    <w:rsid w:val="00156384"/>
    <w:rsid w:val="00157BCB"/>
    <w:rsid w:val="00165D41"/>
    <w:rsid w:val="00170190"/>
    <w:rsid w:val="00173EDD"/>
    <w:rsid w:val="00174390"/>
    <w:rsid w:val="00175702"/>
    <w:rsid w:val="00176532"/>
    <w:rsid w:val="0017668C"/>
    <w:rsid w:val="00177FB1"/>
    <w:rsid w:val="00180691"/>
    <w:rsid w:val="001813A9"/>
    <w:rsid w:val="001835F8"/>
    <w:rsid w:val="0018452E"/>
    <w:rsid w:val="0018481E"/>
    <w:rsid w:val="00184B4C"/>
    <w:rsid w:val="0018507E"/>
    <w:rsid w:val="00190107"/>
    <w:rsid w:val="0019457F"/>
    <w:rsid w:val="00195354"/>
    <w:rsid w:val="00196125"/>
    <w:rsid w:val="0019644D"/>
    <w:rsid w:val="001966CE"/>
    <w:rsid w:val="001968C8"/>
    <w:rsid w:val="00197AAC"/>
    <w:rsid w:val="001A16D9"/>
    <w:rsid w:val="001A2869"/>
    <w:rsid w:val="001A6B89"/>
    <w:rsid w:val="001B7214"/>
    <w:rsid w:val="001C00E3"/>
    <w:rsid w:val="001C1BEF"/>
    <w:rsid w:val="001C36EA"/>
    <w:rsid w:val="001C3CE2"/>
    <w:rsid w:val="001C4478"/>
    <w:rsid w:val="001D060C"/>
    <w:rsid w:val="001D1261"/>
    <w:rsid w:val="001D1692"/>
    <w:rsid w:val="001D3361"/>
    <w:rsid w:val="001D694E"/>
    <w:rsid w:val="001E1930"/>
    <w:rsid w:val="001E41AC"/>
    <w:rsid w:val="001E68E6"/>
    <w:rsid w:val="001F027A"/>
    <w:rsid w:val="001F2E84"/>
    <w:rsid w:val="001F3A2F"/>
    <w:rsid w:val="001F693E"/>
    <w:rsid w:val="002006D2"/>
    <w:rsid w:val="00203BA9"/>
    <w:rsid w:val="002063CF"/>
    <w:rsid w:val="002070DA"/>
    <w:rsid w:val="00210BB0"/>
    <w:rsid w:val="00210E8B"/>
    <w:rsid w:val="0021519E"/>
    <w:rsid w:val="00216AB7"/>
    <w:rsid w:val="0021745A"/>
    <w:rsid w:val="00223913"/>
    <w:rsid w:val="00223FCA"/>
    <w:rsid w:val="0022545C"/>
    <w:rsid w:val="00225851"/>
    <w:rsid w:val="00226957"/>
    <w:rsid w:val="002275F6"/>
    <w:rsid w:val="00230105"/>
    <w:rsid w:val="00232970"/>
    <w:rsid w:val="00233C28"/>
    <w:rsid w:val="00235484"/>
    <w:rsid w:val="00235FC4"/>
    <w:rsid w:val="00237436"/>
    <w:rsid w:val="002400EB"/>
    <w:rsid w:val="00240110"/>
    <w:rsid w:val="002403CC"/>
    <w:rsid w:val="002410B7"/>
    <w:rsid w:val="00246C87"/>
    <w:rsid w:val="00251C2D"/>
    <w:rsid w:val="00253052"/>
    <w:rsid w:val="00253F2E"/>
    <w:rsid w:val="00261350"/>
    <w:rsid w:val="0026269C"/>
    <w:rsid w:val="00265013"/>
    <w:rsid w:val="00265681"/>
    <w:rsid w:val="002657C1"/>
    <w:rsid w:val="00267329"/>
    <w:rsid w:val="002701A8"/>
    <w:rsid w:val="00270FC8"/>
    <w:rsid w:val="0027140D"/>
    <w:rsid w:val="0027160C"/>
    <w:rsid w:val="00274123"/>
    <w:rsid w:val="002749C0"/>
    <w:rsid w:val="00277300"/>
    <w:rsid w:val="00277A57"/>
    <w:rsid w:val="002815E4"/>
    <w:rsid w:val="00283E82"/>
    <w:rsid w:val="0028511C"/>
    <w:rsid w:val="0029362F"/>
    <w:rsid w:val="00293E63"/>
    <w:rsid w:val="002942AF"/>
    <w:rsid w:val="002948E4"/>
    <w:rsid w:val="00295804"/>
    <w:rsid w:val="00296989"/>
    <w:rsid w:val="00297869"/>
    <w:rsid w:val="002A095E"/>
    <w:rsid w:val="002A7244"/>
    <w:rsid w:val="002B0E73"/>
    <w:rsid w:val="002B18BD"/>
    <w:rsid w:val="002B5FCC"/>
    <w:rsid w:val="002D047E"/>
    <w:rsid w:val="002D085E"/>
    <w:rsid w:val="002D1DCF"/>
    <w:rsid w:val="002D24ED"/>
    <w:rsid w:val="002D4000"/>
    <w:rsid w:val="002D41F0"/>
    <w:rsid w:val="002D6393"/>
    <w:rsid w:val="002E0A09"/>
    <w:rsid w:val="002E1F91"/>
    <w:rsid w:val="002E396C"/>
    <w:rsid w:val="002E4FAF"/>
    <w:rsid w:val="002E64FC"/>
    <w:rsid w:val="002F14AA"/>
    <w:rsid w:val="002F19DA"/>
    <w:rsid w:val="002F5ED4"/>
    <w:rsid w:val="00301359"/>
    <w:rsid w:val="003022B3"/>
    <w:rsid w:val="0030289B"/>
    <w:rsid w:val="00305B43"/>
    <w:rsid w:val="003101CB"/>
    <w:rsid w:val="0031245A"/>
    <w:rsid w:val="003125DA"/>
    <w:rsid w:val="003138F7"/>
    <w:rsid w:val="00314974"/>
    <w:rsid w:val="00314DF9"/>
    <w:rsid w:val="003154CC"/>
    <w:rsid w:val="0031584D"/>
    <w:rsid w:val="0031620D"/>
    <w:rsid w:val="0031652D"/>
    <w:rsid w:val="00316C66"/>
    <w:rsid w:val="00317237"/>
    <w:rsid w:val="003200E0"/>
    <w:rsid w:val="003231BA"/>
    <w:rsid w:val="003252FC"/>
    <w:rsid w:val="00332F46"/>
    <w:rsid w:val="00333765"/>
    <w:rsid w:val="00335ED1"/>
    <w:rsid w:val="00337572"/>
    <w:rsid w:val="00344225"/>
    <w:rsid w:val="00344538"/>
    <w:rsid w:val="00347F00"/>
    <w:rsid w:val="0035043D"/>
    <w:rsid w:val="00350938"/>
    <w:rsid w:val="00352B68"/>
    <w:rsid w:val="0035729B"/>
    <w:rsid w:val="003574EA"/>
    <w:rsid w:val="0035781C"/>
    <w:rsid w:val="00357EC5"/>
    <w:rsid w:val="00357FA2"/>
    <w:rsid w:val="00361A2D"/>
    <w:rsid w:val="00363B7B"/>
    <w:rsid w:val="00374750"/>
    <w:rsid w:val="00380E91"/>
    <w:rsid w:val="003816AB"/>
    <w:rsid w:val="0038671A"/>
    <w:rsid w:val="00386969"/>
    <w:rsid w:val="00390C43"/>
    <w:rsid w:val="00391D34"/>
    <w:rsid w:val="0039262A"/>
    <w:rsid w:val="00394E39"/>
    <w:rsid w:val="00395A21"/>
    <w:rsid w:val="003968E5"/>
    <w:rsid w:val="003978BD"/>
    <w:rsid w:val="003A14D0"/>
    <w:rsid w:val="003A275F"/>
    <w:rsid w:val="003A7E66"/>
    <w:rsid w:val="003B283B"/>
    <w:rsid w:val="003B3A6B"/>
    <w:rsid w:val="003B7D4B"/>
    <w:rsid w:val="003C08FA"/>
    <w:rsid w:val="003C0EA2"/>
    <w:rsid w:val="003C1FE0"/>
    <w:rsid w:val="003C2708"/>
    <w:rsid w:val="003D0901"/>
    <w:rsid w:val="003D2793"/>
    <w:rsid w:val="003D6943"/>
    <w:rsid w:val="003D6EC8"/>
    <w:rsid w:val="003E6D1E"/>
    <w:rsid w:val="003F1A09"/>
    <w:rsid w:val="003F42E8"/>
    <w:rsid w:val="003F5816"/>
    <w:rsid w:val="003F64A8"/>
    <w:rsid w:val="003F754C"/>
    <w:rsid w:val="003F7852"/>
    <w:rsid w:val="003F7CC8"/>
    <w:rsid w:val="004010CF"/>
    <w:rsid w:val="00403409"/>
    <w:rsid w:val="0040370F"/>
    <w:rsid w:val="0040589C"/>
    <w:rsid w:val="004065CF"/>
    <w:rsid w:val="00411655"/>
    <w:rsid w:val="0041722F"/>
    <w:rsid w:val="00417616"/>
    <w:rsid w:val="0042097E"/>
    <w:rsid w:val="00421319"/>
    <w:rsid w:val="00421D4F"/>
    <w:rsid w:val="00424613"/>
    <w:rsid w:val="004251D9"/>
    <w:rsid w:val="0042615F"/>
    <w:rsid w:val="0042775E"/>
    <w:rsid w:val="0043013C"/>
    <w:rsid w:val="00432EB7"/>
    <w:rsid w:val="00432F9C"/>
    <w:rsid w:val="004408EC"/>
    <w:rsid w:val="00441793"/>
    <w:rsid w:val="00441A54"/>
    <w:rsid w:val="00441B45"/>
    <w:rsid w:val="00441D95"/>
    <w:rsid w:val="00443633"/>
    <w:rsid w:val="00445C1D"/>
    <w:rsid w:val="0044667A"/>
    <w:rsid w:val="0045105E"/>
    <w:rsid w:val="00451E0A"/>
    <w:rsid w:val="004542D4"/>
    <w:rsid w:val="00461A64"/>
    <w:rsid w:val="00461F77"/>
    <w:rsid w:val="0046256F"/>
    <w:rsid w:val="00464354"/>
    <w:rsid w:val="004649CE"/>
    <w:rsid w:val="00465C1D"/>
    <w:rsid w:val="00466383"/>
    <w:rsid w:val="004669BF"/>
    <w:rsid w:val="004677C1"/>
    <w:rsid w:val="004713E3"/>
    <w:rsid w:val="00473282"/>
    <w:rsid w:val="00473410"/>
    <w:rsid w:val="00474490"/>
    <w:rsid w:val="00475CAD"/>
    <w:rsid w:val="00483E90"/>
    <w:rsid w:val="004870EF"/>
    <w:rsid w:val="004873FB"/>
    <w:rsid w:val="004924EE"/>
    <w:rsid w:val="00495913"/>
    <w:rsid w:val="00495958"/>
    <w:rsid w:val="004A19BD"/>
    <w:rsid w:val="004A1B63"/>
    <w:rsid w:val="004A32C4"/>
    <w:rsid w:val="004A42F6"/>
    <w:rsid w:val="004A5763"/>
    <w:rsid w:val="004A584B"/>
    <w:rsid w:val="004A68EC"/>
    <w:rsid w:val="004B1098"/>
    <w:rsid w:val="004B3A63"/>
    <w:rsid w:val="004B3AB0"/>
    <w:rsid w:val="004B420B"/>
    <w:rsid w:val="004B7836"/>
    <w:rsid w:val="004C2BD0"/>
    <w:rsid w:val="004C6A5E"/>
    <w:rsid w:val="004C7476"/>
    <w:rsid w:val="004C77E4"/>
    <w:rsid w:val="004D4227"/>
    <w:rsid w:val="004D543A"/>
    <w:rsid w:val="004D559A"/>
    <w:rsid w:val="004D628C"/>
    <w:rsid w:val="004E1116"/>
    <w:rsid w:val="004E5AE8"/>
    <w:rsid w:val="004E7D4E"/>
    <w:rsid w:val="004F2C4C"/>
    <w:rsid w:val="004F58BF"/>
    <w:rsid w:val="004F7223"/>
    <w:rsid w:val="004F7F9C"/>
    <w:rsid w:val="0050033D"/>
    <w:rsid w:val="00500502"/>
    <w:rsid w:val="00506A7C"/>
    <w:rsid w:val="00511776"/>
    <w:rsid w:val="005128C9"/>
    <w:rsid w:val="00513C29"/>
    <w:rsid w:val="0051525E"/>
    <w:rsid w:val="00517973"/>
    <w:rsid w:val="00520337"/>
    <w:rsid w:val="005235B1"/>
    <w:rsid w:val="00524554"/>
    <w:rsid w:val="00525184"/>
    <w:rsid w:val="0053271E"/>
    <w:rsid w:val="00534B41"/>
    <w:rsid w:val="0053633A"/>
    <w:rsid w:val="00536DC7"/>
    <w:rsid w:val="00540847"/>
    <w:rsid w:val="0054372C"/>
    <w:rsid w:val="00545AD4"/>
    <w:rsid w:val="00546945"/>
    <w:rsid w:val="00547A46"/>
    <w:rsid w:val="005507D6"/>
    <w:rsid w:val="005529B8"/>
    <w:rsid w:val="00553067"/>
    <w:rsid w:val="00554C80"/>
    <w:rsid w:val="00556EB4"/>
    <w:rsid w:val="00560039"/>
    <w:rsid w:val="00561BC9"/>
    <w:rsid w:val="00562DD6"/>
    <w:rsid w:val="00566229"/>
    <w:rsid w:val="00566B4F"/>
    <w:rsid w:val="00567742"/>
    <w:rsid w:val="005750F6"/>
    <w:rsid w:val="00582906"/>
    <w:rsid w:val="00583225"/>
    <w:rsid w:val="00585869"/>
    <w:rsid w:val="005906C7"/>
    <w:rsid w:val="00592FCB"/>
    <w:rsid w:val="00593BC0"/>
    <w:rsid w:val="005946EE"/>
    <w:rsid w:val="005A1889"/>
    <w:rsid w:val="005A378F"/>
    <w:rsid w:val="005A4EF8"/>
    <w:rsid w:val="005A61CF"/>
    <w:rsid w:val="005B33B0"/>
    <w:rsid w:val="005C115A"/>
    <w:rsid w:val="005C25B3"/>
    <w:rsid w:val="005C6336"/>
    <w:rsid w:val="005C7357"/>
    <w:rsid w:val="005C7421"/>
    <w:rsid w:val="005D3F80"/>
    <w:rsid w:val="005D6B72"/>
    <w:rsid w:val="005D6EC2"/>
    <w:rsid w:val="005E15FF"/>
    <w:rsid w:val="005E3D86"/>
    <w:rsid w:val="005E4CA3"/>
    <w:rsid w:val="005E5D8E"/>
    <w:rsid w:val="005F00D2"/>
    <w:rsid w:val="005F0377"/>
    <w:rsid w:val="005F0472"/>
    <w:rsid w:val="005F3B17"/>
    <w:rsid w:val="005F4F73"/>
    <w:rsid w:val="00602C3C"/>
    <w:rsid w:val="00605A1F"/>
    <w:rsid w:val="00606FF6"/>
    <w:rsid w:val="0061376F"/>
    <w:rsid w:val="00615D2D"/>
    <w:rsid w:val="00625EDF"/>
    <w:rsid w:val="00634495"/>
    <w:rsid w:val="00635D1E"/>
    <w:rsid w:val="006443D3"/>
    <w:rsid w:val="00645CDF"/>
    <w:rsid w:val="006475FD"/>
    <w:rsid w:val="00651ACB"/>
    <w:rsid w:val="006523BB"/>
    <w:rsid w:val="00652856"/>
    <w:rsid w:val="00652926"/>
    <w:rsid w:val="00653242"/>
    <w:rsid w:val="00661129"/>
    <w:rsid w:val="00661398"/>
    <w:rsid w:val="00662A37"/>
    <w:rsid w:val="0066453F"/>
    <w:rsid w:val="00666C98"/>
    <w:rsid w:val="00670E15"/>
    <w:rsid w:val="00671718"/>
    <w:rsid w:val="00672770"/>
    <w:rsid w:val="00680BBA"/>
    <w:rsid w:val="00680D12"/>
    <w:rsid w:val="00680DCE"/>
    <w:rsid w:val="00682018"/>
    <w:rsid w:val="006823B1"/>
    <w:rsid w:val="00687439"/>
    <w:rsid w:val="006926DA"/>
    <w:rsid w:val="00694F62"/>
    <w:rsid w:val="00695769"/>
    <w:rsid w:val="00695914"/>
    <w:rsid w:val="0069698C"/>
    <w:rsid w:val="006A0D42"/>
    <w:rsid w:val="006A1391"/>
    <w:rsid w:val="006A552D"/>
    <w:rsid w:val="006A57DF"/>
    <w:rsid w:val="006A64F4"/>
    <w:rsid w:val="006B517F"/>
    <w:rsid w:val="006B54E1"/>
    <w:rsid w:val="006C30A4"/>
    <w:rsid w:val="006C4732"/>
    <w:rsid w:val="006C4ABA"/>
    <w:rsid w:val="006C5BEE"/>
    <w:rsid w:val="006C7119"/>
    <w:rsid w:val="006C752F"/>
    <w:rsid w:val="006D0275"/>
    <w:rsid w:val="006D2426"/>
    <w:rsid w:val="006D7C7A"/>
    <w:rsid w:val="006E0DE4"/>
    <w:rsid w:val="006E43EE"/>
    <w:rsid w:val="006E57CD"/>
    <w:rsid w:val="006F157E"/>
    <w:rsid w:val="006F1A3E"/>
    <w:rsid w:val="006F496F"/>
    <w:rsid w:val="006F5E3B"/>
    <w:rsid w:val="006F63DC"/>
    <w:rsid w:val="007005E3"/>
    <w:rsid w:val="00701D10"/>
    <w:rsid w:val="007044D9"/>
    <w:rsid w:val="007059EA"/>
    <w:rsid w:val="00706982"/>
    <w:rsid w:val="00710DF2"/>
    <w:rsid w:val="007114DC"/>
    <w:rsid w:val="00711B1F"/>
    <w:rsid w:val="00713F99"/>
    <w:rsid w:val="00720316"/>
    <w:rsid w:val="007205A4"/>
    <w:rsid w:val="00720EFE"/>
    <w:rsid w:val="00723E17"/>
    <w:rsid w:val="007300ED"/>
    <w:rsid w:val="00730718"/>
    <w:rsid w:val="00730C7D"/>
    <w:rsid w:val="00731FE3"/>
    <w:rsid w:val="00732BB3"/>
    <w:rsid w:val="0073347B"/>
    <w:rsid w:val="0073395E"/>
    <w:rsid w:val="00740CA4"/>
    <w:rsid w:val="00742DAC"/>
    <w:rsid w:val="007449E5"/>
    <w:rsid w:val="007475F8"/>
    <w:rsid w:val="00750B2A"/>
    <w:rsid w:val="00750B68"/>
    <w:rsid w:val="00750C0B"/>
    <w:rsid w:val="0075127C"/>
    <w:rsid w:val="0075188A"/>
    <w:rsid w:val="00752307"/>
    <w:rsid w:val="00752A0E"/>
    <w:rsid w:val="0075317D"/>
    <w:rsid w:val="00755318"/>
    <w:rsid w:val="00757AB6"/>
    <w:rsid w:val="00761352"/>
    <w:rsid w:val="00761981"/>
    <w:rsid w:val="007644AA"/>
    <w:rsid w:val="00773E5C"/>
    <w:rsid w:val="0077408B"/>
    <w:rsid w:val="0077467B"/>
    <w:rsid w:val="00781212"/>
    <w:rsid w:val="00781869"/>
    <w:rsid w:val="00782654"/>
    <w:rsid w:val="0078498A"/>
    <w:rsid w:val="00786BA3"/>
    <w:rsid w:val="00787835"/>
    <w:rsid w:val="00787A9E"/>
    <w:rsid w:val="00790093"/>
    <w:rsid w:val="007906D7"/>
    <w:rsid w:val="00790B4B"/>
    <w:rsid w:val="00791C4B"/>
    <w:rsid w:val="00795D35"/>
    <w:rsid w:val="007977F2"/>
    <w:rsid w:val="007A0678"/>
    <w:rsid w:val="007A15BB"/>
    <w:rsid w:val="007A268B"/>
    <w:rsid w:val="007A2E73"/>
    <w:rsid w:val="007A4A85"/>
    <w:rsid w:val="007A73C6"/>
    <w:rsid w:val="007B02F7"/>
    <w:rsid w:val="007B0F7F"/>
    <w:rsid w:val="007B5CA7"/>
    <w:rsid w:val="007B679B"/>
    <w:rsid w:val="007B6B59"/>
    <w:rsid w:val="007C0C93"/>
    <w:rsid w:val="007C1A6C"/>
    <w:rsid w:val="007C3843"/>
    <w:rsid w:val="007C3A07"/>
    <w:rsid w:val="007C4ADC"/>
    <w:rsid w:val="007C5ADE"/>
    <w:rsid w:val="007C6845"/>
    <w:rsid w:val="007D13B7"/>
    <w:rsid w:val="007D5EE6"/>
    <w:rsid w:val="007D7A6B"/>
    <w:rsid w:val="007D7B18"/>
    <w:rsid w:val="007E7DD5"/>
    <w:rsid w:val="007F05B8"/>
    <w:rsid w:val="007F06EC"/>
    <w:rsid w:val="007F08EB"/>
    <w:rsid w:val="007F0FEE"/>
    <w:rsid w:val="007F3EC1"/>
    <w:rsid w:val="007F5DE4"/>
    <w:rsid w:val="007F690E"/>
    <w:rsid w:val="00801DF4"/>
    <w:rsid w:val="00811ABC"/>
    <w:rsid w:val="008124D1"/>
    <w:rsid w:val="0081344D"/>
    <w:rsid w:val="00821D23"/>
    <w:rsid w:val="00826E44"/>
    <w:rsid w:val="00826F90"/>
    <w:rsid w:val="0082710F"/>
    <w:rsid w:val="0083176A"/>
    <w:rsid w:val="00833DF5"/>
    <w:rsid w:val="008352C3"/>
    <w:rsid w:val="0083646E"/>
    <w:rsid w:val="00837600"/>
    <w:rsid w:val="00841E7C"/>
    <w:rsid w:val="008460D9"/>
    <w:rsid w:val="00853E56"/>
    <w:rsid w:val="00856995"/>
    <w:rsid w:val="00857898"/>
    <w:rsid w:val="00862F29"/>
    <w:rsid w:val="00863709"/>
    <w:rsid w:val="008641B4"/>
    <w:rsid w:val="00864448"/>
    <w:rsid w:val="00865FE2"/>
    <w:rsid w:val="00872B51"/>
    <w:rsid w:val="00874ADD"/>
    <w:rsid w:val="00877D2C"/>
    <w:rsid w:val="008803D4"/>
    <w:rsid w:val="008852CD"/>
    <w:rsid w:val="008910E1"/>
    <w:rsid w:val="00891649"/>
    <w:rsid w:val="00892960"/>
    <w:rsid w:val="00892AC0"/>
    <w:rsid w:val="0089328E"/>
    <w:rsid w:val="00893FDC"/>
    <w:rsid w:val="0089413B"/>
    <w:rsid w:val="00894776"/>
    <w:rsid w:val="008A15D5"/>
    <w:rsid w:val="008A403F"/>
    <w:rsid w:val="008A4A21"/>
    <w:rsid w:val="008A5B3E"/>
    <w:rsid w:val="008A6ED3"/>
    <w:rsid w:val="008B2536"/>
    <w:rsid w:val="008B257C"/>
    <w:rsid w:val="008B3F26"/>
    <w:rsid w:val="008B46B9"/>
    <w:rsid w:val="008B4E26"/>
    <w:rsid w:val="008B51E4"/>
    <w:rsid w:val="008B7890"/>
    <w:rsid w:val="008C4D3D"/>
    <w:rsid w:val="008E1076"/>
    <w:rsid w:val="008E3424"/>
    <w:rsid w:val="008E3D2C"/>
    <w:rsid w:val="008E3EE3"/>
    <w:rsid w:val="008E57BF"/>
    <w:rsid w:val="008E78FA"/>
    <w:rsid w:val="008F0213"/>
    <w:rsid w:val="008F157E"/>
    <w:rsid w:val="008F1E62"/>
    <w:rsid w:val="008F47F5"/>
    <w:rsid w:val="00901667"/>
    <w:rsid w:val="00902B85"/>
    <w:rsid w:val="00903E56"/>
    <w:rsid w:val="00904C0F"/>
    <w:rsid w:val="00907F0D"/>
    <w:rsid w:val="009116B8"/>
    <w:rsid w:val="0091491A"/>
    <w:rsid w:val="00915ADD"/>
    <w:rsid w:val="00915CF8"/>
    <w:rsid w:val="00917ADB"/>
    <w:rsid w:val="009213F5"/>
    <w:rsid w:val="009226CA"/>
    <w:rsid w:val="00924A28"/>
    <w:rsid w:val="009250FE"/>
    <w:rsid w:val="00926968"/>
    <w:rsid w:val="009303F9"/>
    <w:rsid w:val="00930897"/>
    <w:rsid w:val="00934D17"/>
    <w:rsid w:val="00936146"/>
    <w:rsid w:val="0093725C"/>
    <w:rsid w:val="00941BD0"/>
    <w:rsid w:val="00942FAA"/>
    <w:rsid w:val="009431B6"/>
    <w:rsid w:val="0094348B"/>
    <w:rsid w:val="009521A1"/>
    <w:rsid w:val="009524BD"/>
    <w:rsid w:val="00952F9A"/>
    <w:rsid w:val="0095321D"/>
    <w:rsid w:val="00960813"/>
    <w:rsid w:val="00961937"/>
    <w:rsid w:val="00962B40"/>
    <w:rsid w:val="0096574B"/>
    <w:rsid w:val="009666D0"/>
    <w:rsid w:val="00966993"/>
    <w:rsid w:val="0096700C"/>
    <w:rsid w:val="009726D4"/>
    <w:rsid w:val="00972A9A"/>
    <w:rsid w:val="009755FF"/>
    <w:rsid w:val="00976A29"/>
    <w:rsid w:val="00976CA2"/>
    <w:rsid w:val="0098126B"/>
    <w:rsid w:val="00982916"/>
    <w:rsid w:val="0098481A"/>
    <w:rsid w:val="0098606E"/>
    <w:rsid w:val="00997AE9"/>
    <w:rsid w:val="009A087A"/>
    <w:rsid w:val="009A2041"/>
    <w:rsid w:val="009A22BE"/>
    <w:rsid w:val="009A2F2C"/>
    <w:rsid w:val="009A6F6C"/>
    <w:rsid w:val="009A7339"/>
    <w:rsid w:val="009A78A6"/>
    <w:rsid w:val="009B1120"/>
    <w:rsid w:val="009B7280"/>
    <w:rsid w:val="009C0CC5"/>
    <w:rsid w:val="009C2098"/>
    <w:rsid w:val="009C4855"/>
    <w:rsid w:val="009C5A1E"/>
    <w:rsid w:val="009C6040"/>
    <w:rsid w:val="009D1D31"/>
    <w:rsid w:val="009D1F5D"/>
    <w:rsid w:val="009D3256"/>
    <w:rsid w:val="009E5D54"/>
    <w:rsid w:val="009E5D6B"/>
    <w:rsid w:val="009F01FF"/>
    <w:rsid w:val="009F0C5D"/>
    <w:rsid w:val="009F0D79"/>
    <w:rsid w:val="009F222E"/>
    <w:rsid w:val="009F3270"/>
    <w:rsid w:val="009F4B41"/>
    <w:rsid w:val="009F62D8"/>
    <w:rsid w:val="009F6B77"/>
    <w:rsid w:val="009F79FC"/>
    <w:rsid w:val="00A02474"/>
    <w:rsid w:val="00A05F1C"/>
    <w:rsid w:val="00A10BB3"/>
    <w:rsid w:val="00A11254"/>
    <w:rsid w:val="00A14AA8"/>
    <w:rsid w:val="00A1642D"/>
    <w:rsid w:val="00A17B2B"/>
    <w:rsid w:val="00A21498"/>
    <w:rsid w:val="00A22F34"/>
    <w:rsid w:val="00A2498F"/>
    <w:rsid w:val="00A32075"/>
    <w:rsid w:val="00A44620"/>
    <w:rsid w:val="00A4724B"/>
    <w:rsid w:val="00A50B6F"/>
    <w:rsid w:val="00A50E51"/>
    <w:rsid w:val="00A54080"/>
    <w:rsid w:val="00A55303"/>
    <w:rsid w:val="00A62069"/>
    <w:rsid w:val="00A63140"/>
    <w:rsid w:val="00A6344D"/>
    <w:rsid w:val="00A64A1C"/>
    <w:rsid w:val="00A65131"/>
    <w:rsid w:val="00A666CC"/>
    <w:rsid w:val="00A71766"/>
    <w:rsid w:val="00A7502A"/>
    <w:rsid w:val="00A773EC"/>
    <w:rsid w:val="00A84F6A"/>
    <w:rsid w:val="00A85238"/>
    <w:rsid w:val="00A9302B"/>
    <w:rsid w:val="00A93244"/>
    <w:rsid w:val="00A9566A"/>
    <w:rsid w:val="00AA719D"/>
    <w:rsid w:val="00AB32E5"/>
    <w:rsid w:val="00AB3E47"/>
    <w:rsid w:val="00AC0FA9"/>
    <w:rsid w:val="00AC453F"/>
    <w:rsid w:val="00AC4BC2"/>
    <w:rsid w:val="00AC5F5A"/>
    <w:rsid w:val="00AC748C"/>
    <w:rsid w:val="00AC7FA6"/>
    <w:rsid w:val="00AD621A"/>
    <w:rsid w:val="00AD78B1"/>
    <w:rsid w:val="00AE058A"/>
    <w:rsid w:val="00AE2E49"/>
    <w:rsid w:val="00AE3DE4"/>
    <w:rsid w:val="00AF2718"/>
    <w:rsid w:val="00AF4168"/>
    <w:rsid w:val="00AF77BF"/>
    <w:rsid w:val="00AF7990"/>
    <w:rsid w:val="00B03349"/>
    <w:rsid w:val="00B118C0"/>
    <w:rsid w:val="00B12BF8"/>
    <w:rsid w:val="00B13196"/>
    <w:rsid w:val="00B14997"/>
    <w:rsid w:val="00B200DC"/>
    <w:rsid w:val="00B2020F"/>
    <w:rsid w:val="00B21677"/>
    <w:rsid w:val="00B258B4"/>
    <w:rsid w:val="00B25AFE"/>
    <w:rsid w:val="00B25E69"/>
    <w:rsid w:val="00B31BB0"/>
    <w:rsid w:val="00B3212D"/>
    <w:rsid w:val="00B34EF9"/>
    <w:rsid w:val="00B378C9"/>
    <w:rsid w:val="00B37B6E"/>
    <w:rsid w:val="00B41892"/>
    <w:rsid w:val="00B41F5E"/>
    <w:rsid w:val="00B47D86"/>
    <w:rsid w:val="00B47E3A"/>
    <w:rsid w:val="00B5395D"/>
    <w:rsid w:val="00B56409"/>
    <w:rsid w:val="00B56820"/>
    <w:rsid w:val="00B56DF0"/>
    <w:rsid w:val="00B57966"/>
    <w:rsid w:val="00B6027B"/>
    <w:rsid w:val="00B6162F"/>
    <w:rsid w:val="00B61C7B"/>
    <w:rsid w:val="00B6320B"/>
    <w:rsid w:val="00B643F8"/>
    <w:rsid w:val="00B6466A"/>
    <w:rsid w:val="00B70241"/>
    <w:rsid w:val="00B70740"/>
    <w:rsid w:val="00B72211"/>
    <w:rsid w:val="00B75B05"/>
    <w:rsid w:val="00B81C32"/>
    <w:rsid w:val="00B857E9"/>
    <w:rsid w:val="00B8661E"/>
    <w:rsid w:val="00B86E52"/>
    <w:rsid w:val="00B94196"/>
    <w:rsid w:val="00B94D15"/>
    <w:rsid w:val="00B94ECE"/>
    <w:rsid w:val="00B95630"/>
    <w:rsid w:val="00B95D41"/>
    <w:rsid w:val="00B96503"/>
    <w:rsid w:val="00BA3EF7"/>
    <w:rsid w:val="00BA3F71"/>
    <w:rsid w:val="00BA6082"/>
    <w:rsid w:val="00BA69D8"/>
    <w:rsid w:val="00BB1E09"/>
    <w:rsid w:val="00BB39CE"/>
    <w:rsid w:val="00BB4C7B"/>
    <w:rsid w:val="00BC0167"/>
    <w:rsid w:val="00BC72B8"/>
    <w:rsid w:val="00BD0ADB"/>
    <w:rsid w:val="00BD116C"/>
    <w:rsid w:val="00BD561A"/>
    <w:rsid w:val="00BD61E0"/>
    <w:rsid w:val="00BE0A5C"/>
    <w:rsid w:val="00BE3005"/>
    <w:rsid w:val="00BE3F85"/>
    <w:rsid w:val="00BE559D"/>
    <w:rsid w:val="00BE594C"/>
    <w:rsid w:val="00BF00C8"/>
    <w:rsid w:val="00BF02BA"/>
    <w:rsid w:val="00BF1D8F"/>
    <w:rsid w:val="00BF2C48"/>
    <w:rsid w:val="00BF3F73"/>
    <w:rsid w:val="00BF638D"/>
    <w:rsid w:val="00C04C3B"/>
    <w:rsid w:val="00C04F2A"/>
    <w:rsid w:val="00C138D2"/>
    <w:rsid w:val="00C16A0F"/>
    <w:rsid w:val="00C20A20"/>
    <w:rsid w:val="00C20CBA"/>
    <w:rsid w:val="00C21C2A"/>
    <w:rsid w:val="00C220D4"/>
    <w:rsid w:val="00C2504F"/>
    <w:rsid w:val="00C251A9"/>
    <w:rsid w:val="00C25CB2"/>
    <w:rsid w:val="00C30FBA"/>
    <w:rsid w:val="00C335C5"/>
    <w:rsid w:val="00C337EB"/>
    <w:rsid w:val="00C35107"/>
    <w:rsid w:val="00C35249"/>
    <w:rsid w:val="00C425AE"/>
    <w:rsid w:val="00C444CB"/>
    <w:rsid w:val="00C50B8F"/>
    <w:rsid w:val="00C53FBB"/>
    <w:rsid w:val="00C5675E"/>
    <w:rsid w:val="00C6181F"/>
    <w:rsid w:val="00C64D06"/>
    <w:rsid w:val="00C6521A"/>
    <w:rsid w:val="00C65DB6"/>
    <w:rsid w:val="00C6714B"/>
    <w:rsid w:val="00C702CC"/>
    <w:rsid w:val="00C71AAE"/>
    <w:rsid w:val="00C73886"/>
    <w:rsid w:val="00C76F13"/>
    <w:rsid w:val="00C7761D"/>
    <w:rsid w:val="00C82110"/>
    <w:rsid w:val="00C827A9"/>
    <w:rsid w:val="00C82D7C"/>
    <w:rsid w:val="00C85549"/>
    <w:rsid w:val="00C868CC"/>
    <w:rsid w:val="00C9255E"/>
    <w:rsid w:val="00C94B71"/>
    <w:rsid w:val="00C95013"/>
    <w:rsid w:val="00C9581B"/>
    <w:rsid w:val="00CA26A0"/>
    <w:rsid w:val="00CA2C54"/>
    <w:rsid w:val="00CB1024"/>
    <w:rsid w:val="00CB1FDA"/>
    <w:rsid w:val="00CB68C3"/>
    <w:rsid w:val="00CC0527"/>
    <w:rsid w:val="00CD0813"/>
    <w:rsid w:val="00CD3CF0"/>
    <w:rsid w:val="00CD4F39"/>
    <w:rsid w:val="00CE1265"/>
    <w:rsid w:val="00CE74B2"/>
    <w:rsid w:val="00CE7C45"/>
    <w:rsid w:val="00CF0BEA"/>
    <w:rsid w:val="00CF301F"/>
    <w:rsid w:val="00CF5FE7"/>
    <w:rsid w:val="00D03632"/>
    <w:rsid w:val="00D05166"/>
    <w:rsid w:val="00D066F3"/>
    <w:rsid w:val="00D11736"/>
    <w:rsid w:val="00D13AFC"/>
    <w:rsid w:val="00D15D72"/>
    <w:rsid w:val="00D16863"/>
    <w:rsid w:val="00D20515"/>
    <w:rsid w:val="00D2073A"/>
    <w:rsid w:val="00D21446"/>
    <w:rsid w:val="00D25519"/>
    <w:rsid w:val="00D32477"/>
    <w:rsid w:val="00D324C7"/>
    <w:rsid w:val="00D33A61"/>
    <w:rsid w:val="00D36695"/>
    <w:rsid w:val="00D402F7"/>
    <w:rsid w:val="00D41285"/>
    <w:rsid w:val="00D4136B"/>
    <w:rsid w:val="00D429E8"/>
    <w:rsid w:val="00D43471"/>
    <w:rsid w:val="00D44898"/>
    <w:rsid w:val="00D4610F"/>
    <w:rsid w:val="00D46FC7"/>
    <w:rsid w:val="00D472E9"/>
    <w:rsid w:val="00D5169B"/>
    <w:rsid w:val="00D52ED1"/>
    <w:rsid w:val="00D535D0"/>
    <w:rsid w:val="00D53978"/>
    <w:rsid w:val="00D60F93"/>
    <w:rsid w:val="00D61486"/>
    <w:rsid w:val="00D621AB"/>
    <w:rsid w:val="00D65D40"/>
    <w:rsid w:val="00D70346"/>
    <w:rsid w:val="00D7163C"/>
    <w:rsid w:val="00D75A82"/>
    <w:rsid w:val="00D772B8"/>
    <w:rsid w:val="00D8354B"/>
    <w:rsid w:val="00D836A5"/>
    <w:rsid w:val="00D83EB0"/>
    <w:rsid w:val="00D84579"/>
    <w:rsid w:val="00D91E40"/>
    <w:rsid w:val="00D95EE7"/>
    <w:rsid w:val="00D96C61"/>
    <w:rsid w:val="00D96EED"/>
    <w:rsid w:val="00D97060"/>
    <w:rsid w:val="00DA27E1"/>
    <w:rsid w:val="00DA4441"/>
    <w:rsid w:val="00DA4F24"/>
    <w:rsid w:val="00DB2011"/>
    <w:rsid w:val="00DB269F"/>
    <w:rsid w:val="00DB2C0C"/>
    <w:rsid w:val="00DB6CBE"/>
    <w:rsid w:val="00DB6EFA"/>
    <w:rsid w:val="00DC0A11"/>
    <w:rsid w:val="00DC20BC"/>
    <w:rsid w:val="00DC6BEA"/>
    <w:rsid w:val="00DD0FFF"/>
    <w:rsid w:val="00DD1220"/>
    <w:rsid w:val="00DD13D9"/>
    <w:rsid w:val="00DD1D37"/>
    <w:rsid w:val="00DD2015"/>
    <w:rsid w:val="00DD5EAB"/>
    <w:rsid w:val="00DD606B"/>
    <w:rsid w:val="00DD64F1"/>
    <w:rsid w:val="00DD690F"/>
    <w:rsid w:val="00DE2C72"/>
    <w:rsid w:val="00DE3463"/>
    <w:rsid w:val="00DE4C93"/>
    <w:rsid w:val="00DE5EAF"/>
    <w:rsid w:val="00DE6958"/>
    <w:rsid w:val="00DF4A80"/>
    <w:rsid w:val="00E005F7"/>
    <w:rsid w:val="00E01289"/>
    <w:rsid w:val="00E041E3"/>
    <w:rsid w:val="00E054B1"/>
    <w:rsid w:val="00E05B4D"/>
    <w:rsid w:val="00E10A6A"/>
    <w:rsid w:val="00E11CF2"/>
    <w:rsid w:val="00E213F1"/>
    <w:rsid w:val="00E238B7"/>
    <w:rsid w:val="00E24325"/>
    <w:rsid w:val="00E24E01"/>
    <w:rsid w:val="00E3056B"/>
    <w:rsid w:val="00E30982"/>
    <w:rsid w:val="00E34D74"/>
    <w:rsid w:val="00E42195"/>
    <w:rsid w:val="00E42352"/>
    <w:rsid w:val="00E42896"/>
    <w:rsid w:val="00E428A5"/>
    <w:rsid w:val="00E42ABD"/>
    <w:rsid w:val="00E4394F"/>
    <w:rsid w:val="00E47FA8"/>
    <w:rsid w:val="00E514F2"/>
    <w:rsid w:val="00E552CB"/>
    <w:rsid w:val="00E561D3"/>
    <w:rsid w:val="00E56E5C"/>
    <w:rsid w:val="00E572BB"/>
    <w:rsid w:val="00E639C0"/>
    <w:rsid w:val="00E64AE4"/>
    <w:rsid w:val="00E65DB4"/>
    <w:rsid w:val="00E65E0B"/>
    <w:rsid w:val="00E700CB"/>
    <w:rsid w:val="00E71124"/>
    <w:rsid w:val="00E73097"/>
    <w:rsid w:val="00E7381C"/>
    <w:rsid w:val="00E74ABA"/>
    <w:rsid w:val="00E757ED"/>
    <w:rsid w:val="00E81BEB"/>
    <w:rsid w:val="00E82405"/>
    <w:rsid w:val="00E8295E"/>
    <w:rsid w:val="00E847FB"/>
    <w:rsid w:val="00E85091"/>
    <w:rsid w:val="00E85936"/>
    <w:rsid w:val="00E87693"/>
    <w:rsid w:val="00E93C3C"/>
    <w:rsid w:val="00E96D2A"/>
    <w:rsid w:val="00EA06AD"/>
    <w:rsid w:val="00EA0AE9"/>
    <w:rsid w:val="00EA0BCA"/>
    <w:rsid w:val="00EA5C13"/>
    <w:rsid w:val="00EA7331"/>
    <w:rsid w:val="00EA78C8"/>
    <w:rsid w:val="00EB01DC"/>
    <w:rsid w:val="00EB063B"/>
    <w:rsid w:val="00EB1A68"/>
    <w:rsid w:val="00EB3170"/>
    <w:rsid w:val="00EB3CEA"/>
    <w:rsid w:val="00EB709B"/>
    <w:rsid w:val="00EB7242"/>
    <w:rsid w:val="00EC0331"/>
    <w:rsid w:val="00EC38F2"/>
    <w:rsid w:val="00EC5275"/>
    <w:rsid w:val="00EC5A5C"/>
    <w:rsid w:val="00EC67C6"/>
    <w:rsid w:val="00ED4269"/>
    <w:rsid w:val="00ED6C30"/>
    <w:rsid w:val="00EE4A00"/>
    <w:rsid w:val="00EE4A6C"/>
    <w:rsid w:val="00EE4C24"/>
    <w:rsid w:val="00EE618F"/>
    <w:rsid w:val="00EE641A"/>
    <w:rsid w:val="00EE653A"/>
    <w:rsid w:val="00EE69DC"/>
    <w:rsid w:val="00EE7758"/>
    <w:rsid w:val="00EF3851"/>
    <w:rsid w:val="00EF6103"/>
    <w:rsid w:val="00EF666D"/>
    <w:rsid w:val="00F000F1"/>
    <w:rsid w:val="00F00129"/>
    <w:rsid w:val="00F00FFF"/>
    <w:rsid w:val="00F01119"/>
    <w:rsid w:val="00F0185F"/>
    <w:rsid w:val="00F03F9F"/>
    <w:rsid w:val="00F10411"/>
    <w:rsid w:val="00F144B8"/>
    <w:rsid w:val="00F16E96"/>
    <w:rsid w:val="00F17BFA"/>
    <w:rsid w:val="00F20C74"/>
    <w:rsid w:val="00F31156"/>
    <w:rsid w:val="00F33A39"/>
    <w:rsid w:val="00F46372"/>
    <w:rsid w:val="00F5326A"/>
    <w:rsid w:val="00F54B0A"/>
    <w:rsid w:val="00F550EE"/>
    <w:rsid w:val="00F56156"/>
    <w:rsid w:val="00F567BF"/>
    <w:rsid w:val="00F601BB"/>
    <w:rsid w:val="00F604FE"/>
    <w:rsid w:val="00F6588A"/>
    <w:rsid w:val="00F658B6"/>
    <w:rsid w:val="00F65E1E"/>
    <w:rsid w:val="00F70B1E"/>
    <w:rsid w:val="00F71212"/>
    <w:rsid w:val="00F724EA"/>
    <w:rsid w:val="00F74218"/>
    <w:rsid w:val="00F74E7C"/>
    <w:rsid w:val="00F77319"/>
    <w:rsid w:val="00F773D0"/>
    <w:rsid w:val="00F77FEF"/>
    <w:rsid w:val="00F81CAF"/>
    <w:rsid w:val="00F823C6"/>
    <w:rsid w:val="00F8521B"/>
    <w:rsid w:val="00F85308"/>
    <w:rsid w:val="00F85679"/>
    <w:rsid w:val="00F862F8"/>
    <w:rsid w:val="00F90CD3"/>
    <w:rsid w:val="00F9213A"/>
    <w:rsid w:val="00F92688"/>
    <w:rsid w:val="00F933D7"/>
    <w:rsid w:val="00F95CDB"/>
    <w:rsid w:val="00F962CC"/>
    <w:rsid w:val="00FA12D0"/>
    <w:rsid w:val="00FA7EFF"/>
    <w:rsid w:val="00FA7FBD"/>
    <w:rsid w:val="00FB2575"/>
    <w:rsid w:val="00FB58B8"/>
    <w:rsid w:val="00FB76FF"/>
    <w:rsid w:val="00FC12A0"/>
    <w:rsid w:val="00FC217F"/>
    <w:rsid w:val="00FC2523"/>
    <w:rsid w:val="00FC3078"/>
    <w:rsid w:val="00FC3568"/>
    <w:rsid w:val="00FC5F96"/>
    <w:rsid w:val="00FD2C0A"/>
    <w:rsid w:val="00FD4FA8"/>
    <w:rsid w:val="00FD5173"/>
    <w:rsid w:val="00FD53E2"/>
    <w:rsid w:val="00FE0BF7"/>
    <w:rsid w:val="00FE1437"/>
    <w:rsid w:val="00FE3E23"/>
    <w:rsid w:val="00FF0560"/>
    <w:rsid w:val="00FF1244"/>
    <w:rsid w:val="00FF3BF2"/>
    <w:rsid w:val="00FF68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DD39"/>
  <w15:docId w15:val="{74841CF3-20BC-416A-9EA1-312E8301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773EC"/>
  </w:style>
  <w:style w:type="paragraph" w:styleId="Cmsor1">
    <w:name w:val="heading 1"/>
    <w:basedOn w:val="Norml"/>
    <w:next w:val="Norml"/>
    <w:link w:val="Cmsor1Char"/>
    <w:uiPriority w:val="9"/>
    <w:qFormat/>
    <w:rsid w:val="000F5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74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E859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F00C8"/>
    <w:pPr>
      <w:ind w:left="720"/>
      <w:contextualSpacing/>
    </w:pPr>
  </w:style>
  <w:style w:type="table" w:styleId="Rcsostblzat">
    <w:name w:val="Table Grid"/>
    <w:basedOn w:val="Normltblzat"/>
    <w:uiPriority w:val="39"/>
    <w:rsid w:val="0042097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3125DA"/>
    <w:pPr>
      <w:tabs>
        <w:tab w:val="center" w:pos="4536"/>
        <w:tab w:val="right" w:pos="9072"/>
      </w:tabs>
      <w:spacing w:after="0" w:line="240" w:lineRule="auto"/>
    </w:pPr>
  </w:style>
  <w:style w:type="character" w:customStyle="1" w:styleId="lfejChar">
    <w:name w:val="Élőfej Char"/>
    <w:basedOn w:val="Bekezdsalapbettpusa"/>
    <w:link w:val="lfej"/>
    <w:uiPriority w:val="99"/>
    <w:rsid w:val="003125DA"/>
  </w:style>
  <w:style w:type="paragraph" w:styleId="llb">
    <w:name w:val="footer"/>
    <w:basedOn w:val="Norml"/>
    <w:link w:val="llbChar"/>
    <w:uiPriority w:val="99"/>
    <w:unhideWhenUsed/>
    <w:rsid w:val="003125DA"/>
    <w:pPr>
      <w:tabs>
        <w:tab w:val="center" w:pos="4536"/>
        <w:tab w:val="right" w:pos="9072"/>
      </w:tabs>
      <w:spacing w:after="0" w:line="240" w:lineRule="auto"/>
    </w:pPr>
  </w:style>
  <w:style w:type="character" w:customStyle="1" w:styleId="llbChar">
    <w:name w:val="Élőláb Char"/>
    <w:basedOn w:val="Bekezdsalapbettpusa"/>
    <w:link w:val="llb"/>
    <w:uiPriority w:val="99"/>
    <w:rsid w:val="003125DA"/>
  </w:style>
  <w:style w:type="character" w:styleId="Hiperhivatkozs">
    <w:name w:val="Hyperlink"/>
    <w:basedOn w:val="Bekezdsalapbettpusa"/>
    <w:uiPriority w:val="99"/>
    <w:unhideWhenUsed/>
    <w:rsid w:val="00195354"/>
    <w:rPr>
      <w:color w:val="0000FF" w:themeColor="hyperlink"/>
      <w:u w:val="single"/>
    </w:rPr>
  </w:style>
  <w:style w:type="character" w:customStyle="1" w:styleId="Cmsor1Char">
    <w:name w:val="Címsor 1 Char"/>
    <w:basedOn w:val="Bekezdsalapbettpusa"/>
    <w:link w:val="Cmsor1"/>
    <w:uiPriority w:val="9"/>
    <w:rsid w:val="000F560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74ADD"/>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4E5AE8"/>
    <w:pPr>
      <w:outlineLvl w:val="9"/>
    </w:pPr>
    <w:rPr>
      <w:lang w:eastAsia="en-US"/>
    </w:rPr>
  </w:style>
  <w:style w:type="paragraph" w:styleId="TJ1">
    <w:name w:val="toc 1"/>
    <w:basedOn w:val="Norml"/>
    <w:next w:val="Norml"/>
    <w:autoRedefine/>
    <w:uiPriority w:val="39"/>
    <w:unhideWhenUsed/>
    <w:rsid w:val="004E5AE8"/>
    <w:pPr>
      <w:spacing w:after="100"/>
    </w:pPr>
  </w:style>
  <w:style w:type="paragraph" w:styleId="TJ2">
    <w:name w:val="toc 2"/>
    <w:basedOn w:val="Norml"/>
    <w:next w:val="Norml"/>
    <w:autoRedefine/>
    <w:uiPriority w:val="39"/>
    <w:unhideWhenUsed/>
    <w:rsid w:val="004E5AE8"/>
    <w:pPr>
      <w:spacing w:after="100"/>
      <w:ind w:left="220"/>
    </w:pPr>
  </w:style>
  <w:style w:type="paragraph" w:styleId="Buborkszveg">
    <w:name w:val="Balloon Text"/>
    <w:basedOn w:val="Norml"/>
    <w:link w:val="BuborkszvegChar"/>
    <w:uiPriority w:val="99"/>
    <w:semiHidden/>
    <w:unhideWhenUsed/>
    <w:rsid w:val="004E5AE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E5AE8"/>
    <w:rPr>
      <w:rFonts w:ascii="Tahoma" w:hAnsi="Tahoma" w:cs="Tahoma"/>
      <w:sz w:val="16"/>
      <w:szCs w:val="16"/>
    </w:rPr>
  </w:style>
  <w:style w:type="character" w:styleId="Jegyzethivatkozs">
    <w:name w:val="annotation reference"/>
    <w:basedOn w:val="Bekezdsalapbettpusa"/>
    <w:uiPriority w:val="99"/>
    <w:semiHidden/>
    <w:unhideWhenUsed/>
    <w:rsid w:val="00E73097"/>
    <w:rPr>
      <w:sz w:val="16"/>
      <w:szCs w:val="16"/>
    </w:rPr>
  </w:style>
  <w:style w:type="paragraph" w:styleId="Jegyzetszveg">
    <w:name w:val="annotation text"/>
    <w:basedOn w:val="Norml"/>
    <w:link w:val="JegyzetszvegChar"/>
    <w:uiPriority w:val="99"/>
    <w:semiHidden/>
    <w:unhideWhenUsed/>
    <w:rsid w:val="00E73097"/>
    <w:pPr>
      <w:spacing w:line="240" w:lineRule="auto"/>
    </w:pPr>
    <w:rPr>
      <w:sz w:val="20"/>
      <w:szCs w:val="20"/>
    </w:rPr>
  </w:style>
  <w:style w:type="character" w:customStyle="1" w:styleId="JegyzetszvegChar">
    <w:name w:val="Jegyzetszöveg Char"/>
    <w:basedOn w:val="Bekezdsalapbettpusa"/>
    <w:link w:val="Jegyzetszveg"/>
    <w:uiPriority w:val="99"/>
    <w:semiHidden/>
    <w:rsid w:val="00E73097"/>
    <w:rPr>
      <w:sz w:val="20"/>
      <w:szCs w:val="20"/>
    </w:rPr>
  </w:style>
  <w:style w:type="paragraph" w:styleId="Megjegyzstrgya">
    <w:name w:val="annotation subject"/>
    <w:basedOn w:val="Jegyzetszveg"/>
    <w:next w:val="Jegyzetszveg"/>
    <w:link w:val="MegjegyzstrgyaChar"/>
    <w:uiPriority w:val="99"/>
    <w:semiHidden/>
    <w:unhideWhenUsed/>
    <w:rsid w:val="00E73097"/>
    <w:rPr>
      <w:b/>
      <w:bCs/>
    </w:rPr>
  </w:style>
  <w:style w:type="character" w:customStyle="1" w:styleId="MegjegyzstrgyaChar">
    <w:name w:val="Megjegyzés tárgya Char"/>
    <w:basedOn w:val="JegyzetszvegChar"/>
    <w:link w:val="Megjegyzstrgya"/>
    <w:uiPriority w:val="99"/>
    <w:semiHidden/>
    <w:rsid w:val="00E73097"/>
    <w:rPr>
      <w:b/>
      <w:bCs/>
      <w:sz w:val="20"/>
      <w:szCs w:val="20"/>
    </w:rPr>
  </w:style>
  <w:style w:type="character" w:customStyle="1" w:styleId="Feloldatlanmegemlts1">
    <w:name w:val="Feloldatlan megemlítés1"/>
    <w:basedOn w:val="Bekezdsalapbettpusa"/>
    <w:uiPriority w:val="99"/>
    <w:semiHidden/>
    <w:unhideWhenUsed/>
    <w:rsid w:val="00894776"/>
    <w:rPr>
      <w:color w:val="808080"/>
      <w:shd w:val="clear" w:color="auto" w:fill="E6E6E6"/>
    </w:rPr>
  </w:style>
  <w:style w:type="character" w:customStyle="1" w:styleId="Cmsor3Char">
    <w:name w:val="Címsor 3 Char"/>
    <w:basedOn w:val="Bekezdsalapbettpusa"/>
    <w:link w:val="Cmsor3"/>
    <w:uiPriority w:val="9"/>
    <w:semiHidden/>
    <w:rsid w:val="00E85936"/>
    <w:rPr>
      <w:rFonts w:asciiTheme="majorHAnsi" w:eastAsiaTheme="majorEastAsia" w:hAnsiTheme="majorHAnsi" w:cstheme="majorBidi"/>
      <w:color w:val="243F60" w:themeColor="accent1" w:themeShade="7F"/>
      <w:sz w:val="24"/>
      <w:szCs w:val="24"/>
    </w:rPr>
  </w:style>
  <w:style w:type="paragraph" w:styleId="Vltozat">
    <w:name w:val="Revision"/>
    <w:hidden/>
    <w:uiPriority w:val="99"/>
    <w:semiHidden/>
    <w:rsid w:val="00B200DC"/>
    <w:pPr>
      <w:spacing w:after="0" w:line="240" w:lineRule="auto"/>
    </w:pPr>
  </w:style>
  <w:style w:type="character" w:styleId="Feloldatlanmegemlts">
    <w:name w:val="Unresolved Mention"/>
    <w:basedOn w:val="Bekezdsalapbettpusa"/>
    <w:uiPriority w:val="99"/>
    <w:semiHidden/>
    <w:unhideWhenUsed/>
    <w:rsid w:val="00787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11">
      <w:bodyDiv w:val="1"/>
      <w:marLeft w:val="0"/>
      <w:marRight w:val="0"/>
      <w:marTop w:val="0"/>
      <w:marBottom w:val="0"/>
      <w:divBdr>
        <w:top w:val="none" w:sz="0" w:space="0" w:color="auto"/>
        <w:left w:val="none" w:sz="0" w:space="0" w:color="auto"/>
        <w:bottom w:val="none" w:sz="0" w:space="0" w:color="auto"/>
        <w:right w:val="none" w:sz="0" w:space="0" w:color="auto"/>
      </w:divBdr>
    </w:div>
    <w:div w:id="40401852">
      <w:bodyDiv w:val="1"/>
      <w:marLeft w:val="0"/>
      <w:marRight w:val="0"/>
      <w:marTop w:val="0"/>
      <w:marBottom w:val="0"/>
      <w:divBdr>
        <w:top w:val="none" w:sz="0" w:space="0" w:color="auto"/>
        <w:left w:val="none" w:sz="0" w:space="0" w:color="auto"/>
        <w:bottom w:val="none" w:sz="0" w:space="0" w:color="auto"/>
        <w:right w:val="none" w:sz="0" w:space="0" w:color="auto"/>
      </w:divBdr>
    </w:div>
    <w:div w:id="66151876">
      <w:bodyDiv w:val="1"/>
      <w:marLeft w:val="0"/>
      <w:marRight w:val="0"/>
      <w:marTop w:val="0"/>
      <w:marBottom w:val="0"/>
      <w:divBdr>
        <w:top w:val="none" w:sz="0" w:space="0" w:color="auto"/>
        <w:left w:val="none" w:sz="0" w:space="0" w:color="auto"/>
        <w:bottom w:val="none" w:sz="0" w:space="0" w:color="auto"/>
        <w:right w:val="none" w:sz="0" w:space="0" w:color="auto"/>
      </w:divBdr>
    </w:div>
    <w:div w:id="140082086">
      <w:bodyDiv w:val="1"/>
      <w:marLeft w:val="0"/>
      <w:marRight w:val="0"/>
      <w:marTop w:val="0"/>
      <w:marBottom w:val="0"/>
      <w:divBdr>
        <w:top w:val="none" w:sz="0" w:space="0" w:color="auto"/>
        <w:left w:val="none" w:sz="0" w:space="0" w:color="auto"/>
        <w:bottom w:val="none" w:sz="0" w:space="0" w:color="auto"/>
        <w:right w:val="none" w:sz="0" w:space="0" w:color="auto"/>
      </w:divBdr>
    </w:div>
    <w:div w:id="239489854">
      <w:bodyDiv w:val="1"/>
      <w:marLeft w:val="0"/>
      <w:marRight w:val="0"/>
      <w:marTop w:val="0"/>
      <w:marBottom w:val="0"/>
      <w:divBdr>
        <w:top w:val="none" w:sz="0" w:space="0" w:color="auto"/>
        <w:left w:val="none" w:sz="0" w:space="0" w:color="auto"/>
        <w:bottom w:val="none" w:sz="0" w:space="0" w:color="auto"/>
        <w:right w:val="none" w:sz="0" w:space="0" w:color="auto"/>
      </w:divBdr>
      <w:divsChild>
        <w:div w:id="1457679051">
          <w:marLeft w:val="0"/>
          <w:marRight w:val="0"/>
          <w:marTop w:val="0"/>
          <w:marBottom w:val="0"/>
          <w:divBdr>
            <w:top w:val="none" w:sz="0" w:space="0" w:color="auto"/>
            <w:left w:val="none" w:sz="0" w:space="0" w:color="auto"/>
            <w:bottom w:val="none" w:sz="0" w:space="0" w:color="auto"/>
            <w:right w:val="none" w:sz="0" w:space="0" w:color="auto"/>
          </w:divBdr>
        </w:div>
      </w:divsChild>
    </w:div>
    <w:div w:id="289173642">
      <w:bodyDiv w:val="1"/>
      <w:marLeft w:val="0"/>
      <w:marRight w:val="0"/>
      <w:marTop w:val="0"/>
      <w:marBottom w:val="0"/>
      <w:divBdr>
        <w:top w:val="none" w:sz="0" w:space="0" w:color="auto"/>
        <w:left w:val="none" w:sz="0" w:space="0" w:color="auto"/>
        <w:bottom w:val="none" w:sz="0" w:space="0" w:color="auto"/>
        <w:right w:val="none" w:sz="0" w:space="0" w:color="auto"/>
      </w:divBdr>
    </w:div>
    <w:div w:id="460618015">
      <w:bodyDiv w:val="1"/>
      <w:marLeft w:val="0"/>
      <w:marRight w:val="0"/>
      <w:marTop w:val="0"/>
      <w:marBottom w:val="0"/>
      <w:divBdr>
        <w:top w:val="none" w:sz="0" w:space="0" w:color="auto"/>
        <w:left w:val="none" w:sz="0" w:space="0" w:color="auto"/>
        <w:bottom w:val="none" w:sz="0" w:space="0" w:color="auto"/>
        <w:right w:val="none" w:sz="0" w:space="0" w:color="auto"/>
      </w:divBdr>
    </w:div>
    <w:div w:id="528839071">
      <w:bodyDiv w:val="1"/>
      <w:marLeft w:val="0"/>
      <w:marRight w:val="0"/>
      <w:marTop w:val="0"/>
      <w:marBottom w:val="0"/>
      <w:divBdr>
        <w:top w:val="none" w:sz="0" w:space="0" w:color="auto"/>
        <w:left w:val="none" w:sz="0" w:space="0" w:color="auto"/>
        <w:bottom w:val="none" w:sz="0" w:space="0" w:color="auto"/>
        <w:right w:val="none" w:sz="0" w:space="0" w:color="auto"/>
      </w:divBdr>
    </w:div>
    <w:div w:id="571820540">
      <w:bodyDiv w:val="1"/>
      <w:marLeft w:val="0"/>
      <w:marRight w:val="0"/>
      <w:marTop w:val="0"/>
      <w:marBottom w:val="0"/>
      <w:divBdr>
        <w:top w:val="none" w:sz="0" w:space="0" w:color="auto"/>
        <w:left w:val="none" w:sz="0" w:space="0" w:color="auto"/>
        <w:bottom w:val="none" w:sz="0" w:space="0" w:color="auto"/>
        <w:right w:val="none" w:sz="0" w:space="0" w:color="auto"/>
      </w:divBdr>
    </w:div>
    <w:div w:id="670259352">
      <w:bodyDiv w:val="1"/>
      <w:marLeft w:val="0"/>
      <w:marRight w:val="0"/>
      <w:marTop w:val="0"/>
      <w:marBottom w:val="0"/>
      <w:divBdr>
        <w:top w:val="none" w:sz="0" w:space="0" w:color="auto"/>
        <w:left w:val="none" w:sz="0" w:space="0" w:color="auto"/>
        <w:bottom w:val="none" w:sz="0" w:space="0" w:color="auto"/>
        <w:right w:val="none" w:sz="0" w:space="0" w:color="auto"/>
      </w:divBdr>
    </w:div>
    <w:div w:id="691030345">
      <w:bodyDiv w:val="1"/>
      <w:marLeft w:val="0"/>
      <w:marRight w:val="0"/>
      <w:marTop w:val="0"/>
      <w:marBottom w:val="0"/>
      <w:divBdr>
        <w:top w:val="none" w:sz="0" w:space="0" w:color="auto"/>
        <w:left w:val="none" w:sz="0" w:space="0" w:color="auto"/>
        <w:bottom w:val="none" w:sz="0" w:space="0" w:color="auto"/>
        <w:right w:val="none" w:sz="0" w:space="0" w:color="auto"/>
      </w:divBdr>
    </w:div>
    <w:div w:id="743263643">
      <w:bodyDiv w:val="1"/>
      <w:marLeft w:val="0"/>
      <w:marRight w:val="0"/>
      <w:marTop w:val="0"/>
      <w:marBottom w:val="0"/>
      <w:divBdr>
        <w:top w:val="none" w:sz="0" w:space="0" w:color="auto"/>
        <w:left w:val="none" w:sz="0" w:space="0" w:color="auto"/>
        <w:bottom w:val="none" w:sz="0" w:space="0" w:color="auto"/>
        <w:right w:val="none" w:sz="0" w:space="0" w:color="auto"/>
      </w:divBdr>
    </w:div>
    <w:div w:id="753237039">
      <w:bodyDiv w:val="1"/>
      <w:marLeft w:val="0"/>
      <w:marRight w:val="0"/>
      <w:marTop w:val="0"/>
      <w:marBottom w:val="0"/>
      <w:divBdr>
        <w:top w:val="none" w:sz="0" w:space="0" w:color="auto"/>
        <w:left w:val="none" w:sz="0" w:space="0" w:color="auto"/>
        <w:bottom w:val="none" w:sz="0" w:space="0" w:color="auto"/>
        <w:right w:val="none" w:sz="0" w:space="0" w:color="auto"/>
      </w:divBdr>
    </w:div>
    <w:div w:id="764499673">
      <w:bodyDiv w:val="1"/>
      <w:marLeft w:val="0"/>
      <w:marRight w:val="0"/>
      <w:marTop w:val="0"/>
      <w:marBottom w:val="0"/>
      <w:divBdr>
        <w:top w:val="none" w:sz="0" w:space="0" w:color="auto"/>
        <w:left w:val="none" w:sz="0" w:space="0" w:color="auto"/>
        <w:bottom w:val="none" w:sz="0" w:space="0" w:color="auto"/>
        <w:right w:val="none" w:sz="0" w:space="0" w:color="auto"/>
      </w:divBdr>
    </w:div>
    <w:div w:id="773523423">
      <w:bodyDiv w:val="1"/>
      <w:marLeft w:val="0"/>
      <w:marRight w:val="0"/>
      <w:marTop w:val="0"/>
      <w:marBottom w:val="0"/>
      <w:divBdr>
        <w:top w:val="none" w:sz="0" w:space="0" w:color="auto"/>
        <w:left w:val="none" w:sz="0" w:space="0" w:color="auto"/>
        <w:bottom w:val="none" w:sz="0" w:space="0" w:color="auto"/>
        <w:right w:val="none" w:sz="0" w:space="0" w:color="auto"/>
      </w:divBdr>
    </w:div>
    <w:div w:id="917445227">
      <w:bodyDiv w:val="1"/>
      <w:marLeft w:val="0"/>
      <w:marRight w:val="0"/>
      <w:marTop w:val="0"/>
      <w:marBottom w:val="0"/>
      <w:divBdr>
        <w:top w:val="none" w:sz="0" w:space="0" w:color="auto"/>
        <w:left w:val="none" w:sz="0" w:space="0" w:color="auto"/>
        <w:bottom w:val="none" w:sz="0" w:space="0" w:color="auto"/>
        <w:right w:val="none" w:sz="0" w:space="0" w:color="auto"/>
      </w:divBdr>
    </w:div>
    <w:div w:id="1010107492">
      <w:bodyDiv w:val="1"/>
      <w:marLeft w:val="0"/>
      <w:marRight w:val="0"/>
      <w:marTop w:val="0"/>
      <w:marBottom w:val="0"/>
      <w:divBdr>
        <w:top w:val="none" w:sz="0" w:space="0" w:color="auto"/>
        <w:left w:val="none" w:sz="0" w:space="0" w:color="auto"/>
        <w:bottom w:val="none" w:sz="0" w:space="0" w:color="auto"/>
        <w:right w:val="none" w:sz="0" w:space="0" w:color="auto"/>
      </w:divBdr>
    </w:div>
    <w:div w:id="1069156892">
      <w:bodyDiv w:val="1"/>
      <w:marLeft w:val="0"/>
      <w:marRight w:val="0"/>
      <w:marTop w:val="0"/>
      <w:marBottom w:val="0"/>
      <w:divBdr>
        <w:top w:val="none" w:sz="0" w:space="0" w:color="auto"/>
        <w:left w:val="none" w:sz="0" w:space="0" w:color="auto"/>
        <w:bottom w:val="none" w:sz="0" w:space="0" w:color="auto"/>
        <w:right w:val="none" w:sz="0" w:space="0" w:color="auto"/>
      </w:divBdr>
    </w:div>
    <w:div w:id="1119565725">
      <w:bodyDiv w:val="1"/>
      <w:marLeft w:val="0"/>
      <w:marRight w:val="0"/>
      <w:marTop w:val="0"/>
      <w:marBottom w:val="0"/>
      <w:divBdr>
        <w:top w:val="none" w:sz="0" w:space="0" w:color="auto"/>
        <w:left w:val="none" w:sz="0" w:space="0" w:color="auto"/>
        <w:bottom w:val="none" w:sz="0" w:space="0" w:color="auto"/>
        <w:right w:val="none" w:sz="0" w:space="0" w:color="auto"/>
      </w:divBdr>
    </w:div>
    <w:div w:id="1162424991">
      <w:bodyDiv w:val="1"/>
      <w:marLeft w:val="0"/>
      <w:marRight w:val="0"/>
      <w:marTop w:val="0"/>
      <w:marBottom w:val="0"/>
      <w:divBdr>
        <w:top w:val="none" w:sz="0" w:space="0" w:color="auto"/>
        <w:left w:val="none" w:sz="0" w:space="0" w:color="auto"/>
        <w:bottom w:val="none" w:sz="0" w:space="0" w:color="auto"/>
        <w:right w:val="none" w:sz="0" w:space="0" w:color="auto"/>
      </w:divBdr>
    </w:div>
    <w:div w:id="1170952421">
      <w:bodyDiv w:val="1"/>
      <w:marLeft w:val="0"/>
      <w:marRight w:val="0"/>
      <w:marTop w:val="0"/>
      <w:marBottom w:val="0"/>
      <w:divBdr>
        <w:top w:val="none" w:sz="0" w:space="0" w:color="auto"/>
        <w:left w:val="none" w:sz="0" w:space="0" w:color="auto"/>
        <w:bottom w:val="none" w:sz="0" w:space="0" w:color="auto"/>
        <w:right w:val="none" w:sz="0" w:space="0" w:color="auto"/>
      </w:divBdr>
    </w:div>
    <w:div w:id="1182668430">
      <w:bodyDiv w:val="1"/>
      <w:marLeft w:val="0"/>
      <w:marRight w:val="0"/>
      <w:marTop w:val="0"/>
      <w:marBottom w:val="0"/>
      <w:divBdr>
        <w:top w:val="none" w:sz="0" w:space="0" w:color="auto"/>
        <w:left w:val="none" w:sz="0" w:space="0" w:color="auto"/>
        <w:bottom w:val="none" w:sz="0" w:space="0" w:color="auto"/>
        <w:right w:val="none" w:sz="0" w:space="0" w:color="auto"/>
      </w:divBdr>
    </w:div>
    <w:div w:id="1207794670">
      <w:bodyDiv w:val="1"/>
      <w:marLeft w:val="0"/>
      <w:marRight w:val="0"/>
      <w:marTop w:val="0"/>
      <w:marBottom w:val="0"/>
      <w:divBdr>
        <w:top w:val="none" w:sz="0" w:space="0" w:color="auto"/>
        <w:left w:val="none" w:sz="0" w:space="0" w:color="auto"/>
        <w:bottom w:val="none" w:sz="0" w:space="0" w:color="auto"/>
        <w:right w:val="none" w:sz="0" w:space="0" w:color="auto"/>
      </w:divBdr>
    </w:div>
    <w:div w:id="1230533627">
      <w:bodyDiv w:val="1"/>
      <w:marLeft w:val="0"/>
      <w:marRight w:val="0"/>
      <w:marTop w:val="0"/>
      <w:marBottom w:val="0"/>
      <w:divBdr>
        <w:top w:val="none" w:sz="0" w:space="0" w:color="auto"/>
        <w:left w:val="none" w:sz="0" w:space="0" w:color="auto"/>
        <w:bottom w:val="none" w:sz="0" w:space="0" w:color="auto"/>
        <w:right w:val="none" w:sz="0" w:space="0" w:color="auto"/>
      </w:divBdr>
    </w:div>
    <w:div w:id="1277255459">
      <w:bodyDiv w:val="1"/>
      <w:marLeft w:val="0"/>
      <w:marRight w:val="0"/>
      <w:marTop w:val="0"/>
      <w:marBottom w:val="0"/>
      <w:divBdr>
        <w:top w:val="none" w:sz="0" w:space="0" w:color="auto"/>
        <w:left w:val="none" w:sz="0" w:space="0" w:color="auto"/>
        <w:bottom w:val="none" w:sz="0" w:space="0" w:color="auto"/>
        <w:right w:val="none" w:sz="0" w:space="0" w:color="auto"/>
      </w:divBdr>
    </w:div>
    <w:div w:id="1287467385">
      <w:bodyDiv w:val="1"/>
      <w:marLeft w:val="0"/>
      <w:marRight w:val="0"/>
      <w:marTop w:val="0"/>
      <w:marBottom w:val="0"/>
      <w:divBdr>
        <w:top w:val="none" w:sz="0" w:space="0" w:color="auto"/>
        <w:left w:val="none" w:sz="0" w:space="0" w:color="auto"/>
        <w:bottom w:val="none" w:sz="0" w:space="0" w:color="auto"/>
        <w:right w:val="none" w:sz="0" w:space="0" w:color="auto"/>
      </w:divBdr>
    </w:div>
    <w:div w:id="1302266536">
      <w:bodyDiv w:val="1"/>
      <w:marLeft w:val="0"/>
      <w:marRight w:val="0"/>
      <w:marTop w:val="0"/>
      <w:marBottom w:val="0"/>
      <w:divBdr>
        <w:top w:val="none" w:sz="0" w:space="0" w:color="auto"/>
        <w:left w:val="none" w:sz="0" w:space="0" w:color="auto"/>
        <w:bottom w:val="none" w:sz="0" w:space="0" w:color="auto"/>
        <w:right w:val="none" w:sz="0" w:space="0" w:color="auto"/>
      </w:divBdr>
    </w:div>
    <w:div w:id="1323196390">
      <w:bodyDiv w:val="1"/>
      <w:marLeft w:val="0"/>
      <w:marRight w:val="0"/>
      <w:marTop w:val="0"/>
      <w:marBottom w:val="0"/>
      <w:divBdr>
        <w:top w:val="none" w:sz="0" w:space="0" w:color="auto"/>
        <w:left w:val="none" w:sz="0" w:space="0" w:color="auto"/>
        <w:bottom w:val="none" w:sz="0" w:space="0" w:color="auto"/>
        <w:right w:val="none" w:sz="0" w:space="0" w:color="auto"/>
      </w:divBdr>
    </w:div>
    <w:div w:id="1429109554">
      <w:bodyDiv w:val="1"/>
      <w:marLeft w:val="0"/>
      <w:marRight w:val="0"/>
      <w:marTop w:val="0"/>
      <w:marBottom w:val="0"/>
      <w:divBdr>
        <w:top w:val="none" w:sz="0" w:space="0" w:color="auto"/>
        <w:left w:val="none" w:sz="0" w:space="0" w:color="auto"/>
        <w:bottom w:val="none" w:sz="0" w:space="0" w:color="auto"/>
        <w:right w:val="none" w:sz="0" w:space="0" w:color="auto"/>
      </w:divBdr>
    </w:div>
    <w:div w:id="1461221051">
      <w:bodyDiv w:val="1"/>
      <w:marLeft w:val="0"/>
      <w:marRight w:val="0"/>
      <w:marTop w:val="0"/>
      <w:marBottom w:val="0"/>
      <w:divBdr>
        <w:top w:val="none" w:sz="0" w:space="0" w:color="auto"/>
        <w:left w:val="none" w:sz="0" w:space="0" w:color="auto"/>
        <w:bottom w:val="none" w:sz="0" w:space="0" w:color="auto"/>
        <w:right w:val="none" w:sz="0" w:space="0" w:color="auto"/>
      </w:divBdr>
    </w:div>
    <w:div w:id="1646936319">
      <w:bodyDiv w:val="1"/>
      <w:marLeft w:val="0"/>
      <w:marRight w:val="0"/>
      <w:marTop w:val="0"/>
      <w:marBottom w:val="0"/>
      <w:divBdr>
        <w:top w:val="none" w:sz="0" w:space="0" w:color="auto"/>
        <w:left w:val="none" w:sz="0" w:space="0" w:color="auto"/>
        <w:bottom w:val="none" w:sz="0" w:space="0" w:color="auto"/>
        <w:right w:val="none" w:sz="0" w:space="0" w:color="auto"/>
      </w:divBdr>
    </w:div>
    <w:div w:id="1771971701">
      <w:bodyDiv w:val="1"/>
      <w:marLeft w:val="0"/>
      <w:marRight w:val="0"/>
      <w:marTop w:val="0"/>
      <w:marBottom w:val="0"/>
      <w:divBdr>
        <w:top w:val="none" w:sz="0" w:space="0" w:color="auto"/>
        <w:left w:val="none" w:sz="0" w:space="0" w:color="auto"/>
        <w:bottom w:val="none" w:sz="0" w:space="0" w:color="auto"/>
        <w:right w:val="none" w:sz="0" w:space="0" w:color="auto"/>
      </w:divBdr>
    </w:div>
    <w:div w:id="1893347053">
      <w:bodyDiv w:val="1"/>
      <w:marLeft w:val="0"/>
      <w:marRight w:val="0"/>
      <w:marTop w:val="0"/>
      <w:marBottom w:val="0"/>
      <w:divBdr>
        <w:top w:val="none" w:sz="0" w:space="0" w:color="auto"/>
        <w:left w:val="none" w:sz="0" w:space="0" w:color="auto"/>
        <w:bottom w:val="none" w:sz="0" w:space="0" w:color="auto"/>
        <w:right w:val="none" w:sz="0" w:space="0" w:color="auto"/>
      </w:divBdr>
    </w:div>
    <w:div w:id="1927642838">
      <w:bodyDiv w:val="1"/>
      <w:marLeft w:val="0"/>
      <w:marRight w:val="0"/>
      <w:marTop w:val="0"/>
      <w:marBottom w:val="0"/>
      <w:divBdr>
        <w:top w:val="none" w:sz="0" w:space="0" w:color="auto"/>
        <w:left w:val="none" w:sz="0" w:space="0" w:color="auto"/>
        <w:bottom w:val="none" w:sz="0" w:space="0" w:color="auto"/>
        <w:right w:val="none" w:sz="0" w:space="0" w:color="auto"/>
      </w:divBdr>
    </w:div>
    <w:div w:id="20310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vard.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aih.hu" TargetMode="External"/><Relationship Id="rId4" Type="http://schemas.openxmlformats.org/officeDocument/2006/relationships/settings" Target="settings.xml"/><Relationship Id="rId9" Type="http://schemas.openxmlformats.org/officeDocument/2006/relationships/hyperlink" Target="mailto:abanovak@ankk.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B8C70-BE09-4A09-B3CE-B892CCDF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1890</Words>
  <Characters>13044</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Bovard Adatvédelmi Kft.;Windows-felhasználó</dc:creator>
  <cp:lastModifiedBy>Barna Csenge</cp:lastModifiedBy>
  <cp:revision>82</cp:revision>
  <dcterms:created xsi:type="dcterms:W3CDTF">2020-03-17T09:40:00Z</dcterms:created>
  <dcterms:modified xsi:type="dcterms:W3CDTF">2020-03-17T11:23:00Z</dcterms:modified>
</cp:coreProperties>
</file>